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E319" w14:textId="7720A47C" w:rsidR="00CC3E5E" w:rsidRPr="007C5BDC" w:rsidRDefault="00CC3E5E" w:rsidP="009E1E59">
      <w:pPr>
        <w:spacing w:after="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t>Isparta Uygulamalı Bilimler Üniversitesi (“</w:t>
      </w:r>
      <w:r w:rsidRPr="007C5BDC">
        <w:rPr>
          <w:rFonts w:ascii="Times New Roman" w:eastAsia="Times New Roman" w:hAnsi="Times New Roman" w:cs="Times New Roman"/>
          <w:b/>
          <w:bCs/>
          <w:kern w:val="0"/>
          <w:bdr w:val="none" w:sz="0" w:space="0" w:color="auto" w:frame="1"/>
          <w:lang w:eastAsia="tr-TR"/>
          <w14:ligatures w14:val="none"/>
        </w:rPr>
        <w:t>Üniversite</w:t>
      </w:r>
      <w:r w:rsidRPr="007C5BDC">
        <w:rPr>
          <w:rFonts w:ascii="Times New Roman" w:eastAsia="Times New Roman" w:hAnsi="Times New Roman" w:cs="Times New Roman"/>
          <w:kern w:val="0"/>
          <w:lang w:eastAsia="tr-TR"/>
          <w14:ligatures w14:val="none"/>
        </w:rPr>
        <w:t>”) olarak kişisel verilerinizin güvenliği hususuna azami hassasiyet göstermekteyiz. Bu bilinçle, Üniversite olarak, Üniversite ile ilişkili tüm şahıslara ait her türlü kişisel verilerin 6698 sayılı Kişisel Verilerin Korunması Kanunu (“</w:t>
      </w:r>
      <w:r w:rsidRPr="007C5BDC">
        <w:rPr>
          <w:rFonts w:ascii="Times New Roman" w:eastAsia="Times New Roman" w:hAnsi="Times New Roman" w:cs="Times New Roman"/>
          <w:b/>
          <w:bCs/>
          <w:kern w:val="0"/>
          <w:bdr w:val="none" w:sz="0" w:space="0" w:color="auto" w:frame="1"/>
          <w:lang w:eastAsia="tr-TR"/>
          <w14:ligatures w14:val="none"/>
        </w:rPr>
        <w:t>KVK Kanunu</w:t>
      </w:r>
      <w:r w:rsidRPr="007C5BDC">
        <w:rPr>
          <w:rFonts w:ascii="Times New Roman" w:eastAsia="Times New Roman" w:hAnsi="Times New Roman" w:cs="Times New Roman"/>
          <w:kern w:val="0"/>
          <w:lang w:eastAsia="tr-TR"/>
          <w14:ligatures w14:val="none"/>
        </w:rPr>
        <w:t>”)’</w:t>
      </w:r>
      <w:proofErr w:type="spellStart"/>
      <w:r w:rsidRPr="007C5BDC">
        <w:rPr>
          <w:rFonts w:ascii="Times New Roman" w:eastAsia="Times New Roman" w:hAnsi="Times New Roman" w:cs="Times New Roman"/>
          <w:kern w:val="0"/>
          <w:lang w:eastAsia="tr-TR"/>
          <w14:ligatures w14:val="none"/>
        </w:rPr>
        <w:t>na</w:t>
      </w:r>
      <w:proofErr w:type="spellEnd"/>
      <w:r w:rsidRPr="007C5BDC">
        <w:rPr>
          <w:rFonts w:ascii="Times New Roman" w:eastAsia="Times New Roman" w:hAnsi="Times New Roman" w:cs="Times New Roman"/>
          <w:kern w:val="0"/>
          <w:lang w:eastAsia="tr-TR"/>
          <w14:ligatures w14:val="none"/>
        </w:rPr>
        <w:t xml:space="preserve"> uygun olarak işlenerek, muhafaza edilmesine büyük önem atfetmekteyiz. Bu sorumluluğumuzun tam idraki ile KVK Kanunu kapsamında tanımlı “Veri Sorumlusu” sıfatıyla, kişisel verilerinizi aşağıda izah edildiği surette ve mevzuat tarafından emredilen sınırlar çerçevesinde işlemekteyiz</w:t>
      </w:r>
      <w:r w:rsidR="009E1E59" w:rsidRPr="007C5BDC">
        <w:rPr>
          <w:rFonts w:ascii="Times New Roman" w:eastAsia="Times New Roman" w:hAnsi="Times New Roman" w:cs="Times New Roman"/>
          <w:kern w:val="0"/>
          <w:lang w:eastAsia="tr-TR"/>
          <w14:ligatures w14:val="none"/>
        </w:rPr>
        <w:t>.</w:t>
      </w:r>
    </w:p>
    <w:p w14:paraId="277E3EAE" w14:textId="77777777" w:rsidR="00CC3E5E" w:rsidRPr="007C5BDC" w:rsidRDefault="00CC3E5E" w:rsidP="00CC3E5E">
      <w:pPr>
        <w:spacing w:after="0" w:line="450" w:lineRule="atLeast"/>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b/>
          <w:bCs/>
          <w:kern w:val="0"/>
          <w:bdr w:val="none" w:sz="0" w:space="0" w:color="auto" w:frame="1"/>
          <w:lang w:eastAsia="tr-TR"/>
          <w14:ligatures w14:val="none"/>
        </w:rPr>
        <w:t>1. Kişisel Verilerin Toplanması,</w:t>
      </w:r>
    </w:p>
    <w:p w14:paraId="313751C8" w14:textId="77777777" w:rsidR="00CC3E5E" w:rsidRPr="00D66EE3" w:rsidRDefault="00CC3E5E" w:rsidP="00D66EE3">
      <w:pPr>
        <w:pStyle w:val="ListeParagraf"/>
        <w:numPr>
          <w:ilvl w:val="0"/>
          <w:numId w:val="9"/>
        </w:numPr>
        <w:rPr>
          <w:b/>
          <w:bCs/>
        </w:rPr>
      </w:pPr>
      <w:bookmarkStart w:id="0" w:name="_Hlk84854555"/>
      <w:r w:rsidRPr="00D66EE3">
        <w:rPr>
          <w:b/>
          <w:bCs/>
        </w:rPr>
        <w:t>Hangi kişisel verilerinizi topluyoruz?</w:t>
      </w:r>
      <w:bookmarkEnd w:id="0"/>
    </w:p>
    <w:p w14:paraId="324944D1" w14:textId="7F3AA725" w:rsidR="00CC3E5E" w:rsidRPr="007C5BDC" w:rsidRDefault="00CC3E5E" w:rsidP="00CC3E5E">
      <w:pPr>
        <w:spacing w:after="0" w:line="450" w:lineRule="atLeast"/>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t>Isparta Uygulamalı Bilimler Üniversitesi olarak;</w:t>
      </w:r>
    </w:p>
    <w:p w14:paraId="3FE1D3A0" w14:textId="77777777" w:rsidR="00CC3E5E" w:rsidRPr="00D66EE3" w:rsidRDefault="00CC3E5E" w:rsidP="00D66EE3">
      <w:pPr>
        <w:pStyle w:val="ListeParagraf"/>
        <w:numPr>
          <w:ilvl w:val="0"/>
          <w:numId w:val="10"/>
        </w:numPr>
      </w:pPr>
      <w:r w:rsidRPr="00D66EE3">
        <w:t>Kimlik Bilgisi</w:t>
      </w:r>
    </w:p>
    <w:p w14:paraId="558088D3" w14:textId="77777777" w:rsidR="00CC3E5E" w:rsidRPr="00D66EE3" w:rsidRDefault="00CC3E5E" w:rsidP="00D66EE3">
      <w:pPr>
        <w:pStyle w:val="ListeParagraf"/>
        <w:numPr>
          <w:ilvl w:val="0"/>
          <w:numId w:val="10"/>
        </w:numPr>
      </w:pPr>
      <w:r w:rsidRPr="00D66EE3">
        <w:t>İletişim Bilgisi</w:t>
      </w:r>
    </w:p>
    <w:p w14:paraId="3F0DEF7A" w14:textId="183B9E30" w:rsidR="00CC3E5E" w:rsidRPr="00D66EE3" w:rsidRDefault="00CC3E5E" w:rsidP="00D66EE3">
      <w:pPr>
        <w:pStyle w:val="ListeParagraf"/>
        <w:numPr>
          <w:ilvl w:val="0"/>
          <w:numId w:val="10"/>
        </w:numPr>
        <w:jc w:val="both"/>
      </w:pPr>
      <w:r w:rsidRPr="00D66EE3">
        <w:t xml:space="preserve">Personel Özlük Bilgisi (Bordro bilgileri, Disiplin soruşturması, İşe giriş belgesi kayıtları, Mal bildirimi bilgileri, Özgeçmiş bilgileri, sicil raporları, unvan, sicil </w:t>
      </w:r>
      <w:proofErr w:type="spellStart"/>
      <w:r w:rsidRPr="00D66EE3">
        <w:t>no</w:t>
      </w:r>
      <w:proofErr w:type="spellEnd"/>
      <w:r w:rsidRPr="00D66EE3">
        <w:t>, kadro derecesi, mezuniyet bilgisi</w:t>
      </w:r>
      <w:r w:rsidR="00642758" w:rsidRPr="00D66EE3">
        <w:t>,</w:t>
      </w:r>
      <w:r w:rsidRPr="00D66EE3">
        <w:t xml:space="preserve"> sürücü belgesi bilgileri, bonservis, sertifika bilgileri, askerlik bilgileri, IBAN bilgisi, pasaport bilgileri, adli sicil kaydı, güvenlik soruşturması ve arşiv araştırma kaydı, sigorta ve </w:t>
      </w:r>
      <w:proofErr w:type="spellStart"/>
      <w:r w:rsidRPr="00D66EE3">
        <w:t>bağ-kur</w:t>
      </w:r>
      <w:proofErr w:type="spellEnd"/>
      <w:r w:rsidRPr="00D66EE3">
        <w:t xml:space="preserve"> hizmet bilgileri, mahkeme kararları, etik sözleşmeleri, fotoğraf)</w:t>
      </w:r>
    </w:p>
    <w:p w14:paraId="14A8F995" w14:textId="45969B27" w:rsidR="00CC3E5E" w:rsidRPr="00D66EE3" w:rsidRDefault="00CC3E5E" w:rsidP="00D66EE3">
      <w:pPr>
        <w:pStyle w:val="ListeParagraf"/>
        <w:numPr>
          <w:ilvl w:val="0"/>
          <w:numId w:val="10"/>
        </w:numPr>
        <w:jc w:val="both"/>
      </w:pPr>
      <w:r w:rsidRPr="00D66EE3">
        <w:t xml:space="preserve">Mesleki Deneyim (Diploma bilgileri, Gidilen kurslar, Meslek içi eğitim bilgileri, Sertifikalar, Transkript bilgileri, Sınav sonuç bilgileri, </w:t>
      </w:r>
      <w:r w:rsidR="00F82FED" w:rsidRPr="00D66EE3">
        <w:t xml:space="preserve">Özel Güvenlik Bilgileri, </w:t>
      </w:r>
      <w:r w:rsidRPr="00D66EE3">
        <w:t>Eğitim bilgileri)</w:t>
      </w:r>
    </w:p>
    <w:p w14:paraId="317B8FF0" w14:textId="77777777" w:rsidR="00CC3E5E" w:rsidRPr="00D66EE3" w:rsidRDefault="00CC3E5E" w:rsidP="00D66EE3">
      <w:pPr>
        <w:pStyle w:val="ListeParagraf"/>
        <w:numPr>
          <w:ilvl w:val="0"/>
          <w:numId w:val="10"/>
        </w:numPr>
      </w:pPr>
      <w:r w:rsidRPr="00D66EE3">
        <w:t>Sendika Üyeliği (özel nitelikli veri)</w:t>
      </w:r>
    </w:p>
    <w:p w14:paraId="6C4DB69D" w14:textId="77777777" w:rsidR="00CC3E5E" w:rsidRPr="00D66EE3" w:rsidRDefault="00CC3E5E" w:rsidP="00D66EE3">
      <w:pPr>
        <w:pStyle w:val="ListeParagraf"/>
        <w:numPr>
          <w:ilvl w:val="0"/>
          <w:numId w:val="10"/>
        </w:numPr>
      </w:pPr>
      <w:r w:rsidRPr="00D66EE3">
        <w:t>Sağlık Bilgileri (özel nitelikli veri)</w:t>
      </w:r>
    </w:p>
    <w:p w14:paraId="7C63895C" w14:textId="01B8BCA2" w:rsidR="00CC3E5E" w:rsidRPr="00D66EE3" w:rsidRDefault="00CC3E5E" w:rsidP="00D66EE3">
      <w:pPr>
        <w:pStyle w:val="ListeParagraf"/>
        <w:numPr>
          <w:ilvl w:val="0"/>
          <w:numId w:val="10"/>
        </w:numPr>
      </w:pPr>
      <w:r w:rsidRPr="00D66EE3">
        <w:t xml:space="preserve">Biyometrik Veri (özel nitelikli veri </w:t>
      </w:r>
      <w:r w:rsidR="00A448A6" w:rsidRPr="00D66EE3">
        <w:t>–</w:t>
      </w:r>
      <w:r w:rsidRPr="00D66EE3">
        <w:t xml:space="preserve"> </w:t>
      </w:r>
      <w:r w:rsidR="00A448A6" w:rsidRPr="00D66EE3">
        <w:t>Biyometrik fotoğraf</w:t>
      </w:r>
      <w:r w:rsidR="00642758" w:rsidRPr="00D66EE3">
        <w:t>)</w:t>
      </w:r>
      <w:r w:rsidRPr="00D66EE3">
        <w:t xml:space="preserve"> sınırlı olarak toplanmaktadır.</w:t>
      </w:r>
    </w:p>
    <w:p w14:paraId="11999705" w14:textId="77777777" w:rsidR="00CC3E5E" w:rsidRPr="00D66EE3" w:rsidRDefault="00CC3E5E" w:rsidP="00D66EE3">
      <w:pPr>
        <w:pStyle w:val="ListeParagraf"/>
        <w:numPr>
          <w:ilvl w:val="0"/>
          <w:numId w:val="10"/>
        </w:numPr>
      </w:pPr>
      <w:r w:rsidRPr="00D66EE3">
        <w:t>Hangi amaç için topluyor ve işliyoruz?</w:t>
      </w:r>
    </w:p>
    <w:p w14:paraId="4C435363" w14:textId="77777777" w:rsidR="00CC3E5E" w:rsidRPr="00D66EE3" w:rsidRDefault="00CC3E5E" w:rsidP="00D66EE3">
      <w:pPr>
        <w:pStyle w:val="ListeParagraf"/>
        <w:numPr>
          <w:ilvl w:val="0"/>
          <w:numId w:val="10"/>
        </w:numPr>
      </w:pPr>
      <w:r w:rsidRPr="00D66EE3">
        <w:t>Üniversite bünyesindeki tüm çalışanların mali ve özlük haklarının yürütülebilmesi,</w:t>
      </w:r>
    </w:p>
    <w:p w14:paraId="4DE2DC20" w14:textId="77777777" w:rsidR="00CC3E5E" w:rsidRPr="00D66EE3" w:rsidRDefault="00CC3E5E" w:rsidP="00D66EE3">
      <w:pPr>
        <w:pStyle w:val="ListeParagraf"/>
        <w:numPr>
          <w:ilvl w:val="0"/>
          <w:numId w:val="10"/>
        </w:numPr>
      </w:pPr>
      <w:r w:rsidRPr="00D66EE3">
        <w:t>Personelle ilgili mevzuat gereği tutulması gereken kayıtlarının yapılabilmesi,</w:t>
      </w:r>
    </w:p>
    <w:p w14:paraId="13238554" w14:textId="77777777" w:rsidR="00CC3E5E" w:rsidRPr="00D66EE3" w:rsidRDefault="00CC3E5E" w:rsidP="00D66EE3">
      <w:pPr>
        <w:pStyle w:val="ListeParagraf"/>
        <w:numPr>
          <w:ilvl w:val="0"/>
          <w:numId w:val="10"/>
        </w:numPr>
      </w:pPr>
      <w:r w:rsidRPr="00D66EE3">
        <w:t>Üniversitenin tanıtımı ve yürütülen etkinliklerin kamuoyu ile paylaşılabilmesi,</w:t>
      </w:r>
    </w:p>
    <w:p w14:paraId="54BEA8DA" w14:textId="22B56830" w:rsidR="00CC3E5E" w:rsidRPr="00D66EE3" w:rsidRDefault="00642758" w:rsidP="00D66EE3">
      <w:pPr>
        <w:pStyle w:val="ListeParagraf"/>
        <w:numPr>
          <w:ilvl w:val="0"/>
          <w:numId w:val="10"/>
        </w:numPr>
      </w:pPr>
      <w:r w:rsidRPr="00D66EE3">
        <w:t>A</w:t>
      </w:r>
      <w:r w:rsidR="00CC3E5E" w:rsidRPr="00D66EE3">
        <w:t>lınan mal ve hizmetlerden kaynaklanan ödemelerin yapılabilmesi,</w:t>
      </w:r>
    </w:p>
    <w:p w14:paraId="31609C05" w14:textId="719CB011" w:rsidR="00CC3E5E" w:rsidRPr="00D66EE3" w:rsidRDefault="00CC3E5E" w:rsidP="00D66EE3">
      <w:pPr>
        <w:pStyle w:val="ListeParagraf"/>
        <w:numPr>
          <w:ilvl w:val="0"/>
          <w:numId w:val="10"/>
        </w:numPr>
        <w:jc w:val="both"/>
      </w:pPr>
      <w:r w:rsidRPr="00D66EE3">
        <w:t xml:space="preserve">Üniversite ile ilişkisi bulunan gerçek ve/veya tüzel kişilerin (çalışanlar, personel adayları, </w:t>
      </w:r>
      <w:r w:rsidR="009369AB" w:rsidRPr="00D66EE3">
        <w:t>iş birliği</w:t>
      </w:r>
      <w:r w:rsidRPr="00D66EE3">
        <w:t xml:space="preserve"> içinde olduğumuz kurumların çalışanları vb.) Üniversite ve/veya Üniversiteye bağlı birimlerce sağlanan hizmetlerden yararlanabilmeleri için gerekli çalışmaların yapılabilmesi,</w:t>
      </w:r>
    </w:p>
    <w:p w14:paraId="624E4A13" w14:textId="2332D3D1" w:rsidR="00CC3E5E" w:rsidRPr="00D66EE3" w:rsidRDefault="00CC3E5E" w:rsidP="00D66EE3">
      <w:pPr>
        <w:pStyle w:val="ListeParagraf"/>
        <w:numPr>
          <w:ilvl w:val="0"/>
          <w:numId w:val="10"/>
        </w:numPr>
        <w:jc w:val="both"/>
      </w:pPr>
      <w:r w:rsidRPr="00D66EE3">
        <w:t xml:space="preserve">Üniversite ve/veya Üniversiteye bağlı birimlerde bulunan gerçek ve/veya tüzel kişilerin (çalışanlar, personel adayları, ziyaretçiler, tedarikçiler, iş ortakları, </w:t>
      </w:r>
      <w:r w:rsidR="009369AB" w:rsidRPr="00D66EE3">
        <w:t>iş birliği</w:t>
      </w:r>
      <w:r w:rsidRPr="00D66EE3">
        <w:t xml:space="preserve"> içinde olduğumuz kurumların çalışanları vb.) can ve mal güvenliği ile hukuki, ticari, iş sağlığı ve güvenliğinin sağlanabilmesi,</w:t>
      </w:r>
    </w:p>
    <w:p w14:paraId="707CA812" w14:textId="77777777" w:rsidR="00CC3E5E" w:rsidRPr="00D66EE3" w:rsidRDefault="00CC3E5E" w:rsidP="00D66EE3">
      <w:pPr>
        <w:pStyle w:val="ListeParagraf"/>
        <w:numPr>
          <w:ilvl w:val="0"/>
          <w:numId w:val="10"/>
        </w:numPr>
        <w:jc w:val="both"/>
      </w:pPr>
      <w:r w:rsidRPr="00D66EE3">
        <w:t>İlgili tüm kanunlardan ve ikincil düzenlemelerden doğan/doğabilecek yasal ve düzenleyici gereksinimlerin yerine getirilebilmesi ve bu kapsamda gerekli tedbirlerin alınabilmesi,</w:t>
      </w:r>
    </w:p>
    <w:p w14:paraId="7948AD53" w14:textId="77777777" w:rsidR="00CC3E5E" w:rsidRPr="00D66EE3" w:rsidRDefault="00CC3E5E" w:rsidP="00D66EE3">
      <w:pPr>
        <w:pStyle w:val="ListeParagraf"/>
        <w:numPr>
          <w:ilvl w:val="0"/>
          <w:numId w:val="10"/>
        </w:numPr>
        <w:jc w:val="both"/>
      </w:pPr>
      <w:r w:rsidRPr="00D66EE3">
        <w:t>Görevli ve yetkili kamu kurum ve kuruluşlar ile kamu kurumu niteliğindeki meslek kuruluşlarınca yapılacak denetleme ve/veya düzenleme görevlerinin yürütülebilmesi,</w:t>
      </w:r>
    </w:p>
    <w:p w14:paraId="742E53D7" w14:textId="14169E99" w:rsidR="00CC3E5E" w:rsidRPr="00D66EE3" w:rsidRDefault="00A10276" w:rsidP="00D66EE3">
      <w:pPr>
        <w:pStyle w:val="ListeParagraf"/>
        <w:numPr>
          <w:ilvl w:val="0"/>
          <w:numId w:val="10"/>
        </w:numPr>
        <w:jc w:val="both"/>
      </w:pPr>
      <w:r w:rsidRPr="00D66EE3">
        <w:lastRenderedPageBreak/>
        <w:t xml:space="preserve">Akademik ve idari personel, sürekli ve geçici işçi, geçici görevli personel </w:t>
      </w:r>
      <w:r w:rsidR="00CC3E5E" w:rsidRPr="00D66EE3">
        <w:t>hakkında açılan/açılabilecek disiplin soruşturma süreçlerinin yönetilebilmesi,</w:t>
      </w:r>
    </w:p>
    <w:p w14:paraId="0ABE1CF7" w14:textId="77777777" w:rsidR="00CC3E5E" w:rsidRPr="00D66EE3" w:rsidRDefault="00CC3E5E" w:rsidP="00D66EE3">
      <w:pPr>
        <w:pStyle w:val="ListeParagraf"/>
        <w:numPr>
          <w:ilvl w:val="0"/>
          <w:numId w:val="10"/>
        </w:numPr>
        <w:jc w:val="both"/>
      </w:pPr>
      <w:r w:rsidRPr="00D66EE3">
        <w:t>Yargı organlarının ve/veya idari makamların istediği bilgi ve belge taleplerinin yerine getirilebilmesi,</w:t>
      </w:r>
    </w:p>
    <w:p w14:paraId="3A69E887" w14:textId="77777777" w:rsidR="00CC3E5E" w:rsidRPr="00D66EE3" w:rsidRDefault="00CC3E5E" w:rsidP="00D66EE3">
      <w:pPr>
        <w:pStyle w:val="ListeParagraf"/>
        <w:numPr>
          <w:ilvl w:val="0"/>
          <w:numId w:val="10"/>
        </w:numPr>
        <w:jc w:val="both"/>
      </w:pPr>
      <w:r w:rsidRPr="00D66EE3">
        <w:t>Üniversite ve/veya Üniversiteye bağlı tüm birimlerde sunulan ürün ve hizmetlerin geliştirilebilmesi, memnuniyetin artırılabilmesi, bu kapsamda gerekli değişiklerin yapılabilmesi ile istatistiki ve bilimsel bilgiler üretilebilmesi,</w:t>
      </w:r>
    </w:p>
    <w:p w14:paraId="0C0A50BF" w14:textId="554E9B4B" w:rsidR="00CC3E5E" w:rsidRPr="00D66EE3" w:rsidRDefault="00F4533D" w:rsidP="00D66EE3">
      <w:pPr>
        <w:pStyle w:val="ListeParagraf"/>
        <w:numPr>
          <w:ilvl w:val="0"/>
          <w:numId w:val="10"/>
        </w:numPr>
        <w:jc w:val="both"/>
      </w:pPr>
      <w:r w:rsidRPr="00D66EE3">
        <w:t>H</w:t>
      </w:r>
      <w:r w:rsidR="00CC3E5E" w:rsidRPr="00D66EE3">
        <w:t xml:space="preserve">izmetlere ilişkin, tanıtım ve gerekli bilgilendirmenin yapılabilmesi, </w:t>
      </w:r>
      <w:r w:rsidR="009369AB" w:rsidRPr="00D66EE3">
        <w:t>şikâyet</w:t>
      </w:r>
      <w:r w:rsidR="00CC3E5E" w:rsidRPr="00D66EE3">
        <w:t xml:space="preserve"> ve önerilerin değerlendirilebilmesi için Üniversite ile paylaşılan iletişim kanalları üzerinden doğrudan irtibata geçilebilmesi,</w:t>
      </w:r>
    </w:p>
    <w:p w14:paraId="02C870BA" w14:textId="77777777" w:rsidR="00CC3E5E" w:rsidRPr="00D66EE3" w:rsidRDefault="00CC3E5E" w:rsidP="00D66EE3">
      <w:pPr>
        <w:pStyle w:val="ListeParagraf"/>
        <w:numPr>
          <w:ilvl w:val="0"/>
          <w:numId w:val="10"/>
        </w:numPr>
        <w:jc w:val="both"/>
      </w:pPr>
      <w:r w:rsidRPr="00D66EE3">
        <w:t>Akademik eğitimler, bilimsel araştırmalar, proje başvuruları, Fikir ve Sanat Eserleri Kanunu ile Sınai Mülkiyet Kanunu kapsamındaki haklara ilişkin başvuru, devir vb. her türlü faaliyetin sürdürülebilmesi,</w:t>
      </w:r>
    </w:p>
    <w:p w14:paraId="5E995208" w14:textId="77777777" w:rsidR="00CC3E5E" w:rsidRPr="00D66EE3" w:rsidRDefault="00CC3E5E" w:rsidP="00D66EE3">
      <w:pPr>
        <w:pStyle w:val="ListeParagraf"/>
        <w:numPr>
          <w:ilvl w:val="0"/>
          <w:numId w:val="10"/>
        </w:numPr>
        <w:jc w:val="both"/>
      </w:pPr>
      <w:r w:rsidRPr="00D66EE3">
        <w:t>Üniversitenin insan kaynakları süreç ve politikalarının yürütülebilmesi,</w:t>
      </w:r>
    </w:p>
    <w:p w14:paraId="3AECDB2B" w14:textId="77777777" w:rsidR="00CC3E5E" w:rsidRPr="00D66EE3" w:rsidRDefault="00CC3E5E" w:rsidP="00D66EE3">
      <w:pPr>
        <w:pStyle w:val="ListeParagraf"/>
        <w:numPr>
          <w:ilvl w:val="0"/>
          <w:numId w:val="10"/>
        </w:numPr>
        <w:jc w:val="both"/>
      </w:pPr>
      <w:r w:rsidRPr="00D66EE3">
        <w:t>Üniversitenin stratejilerinin yasal uyum süreçlerinin belirlenebilmesi, geliştirilebilmesi ve uygulanabilmesi,</w:t>
      </w:r>
    </w:p>
    <w:p w14:paraId="2BA0DE6F" w14:textId="77777777" w:rsidR="00CC3E5E" w:rsidRPr="00D66EE3" w:rsidRDefault="00CC3E5E" w:rsidP="00D66EE3">
      <w:pPr>
        <w:pStyle w:val="ListeParagraf"/>
        <w:numPr>
          <w:ilvl w:val="0"/>
          <w:numId w:val="10"/>
        </w:numPr>
        <w:jc w:val="both"/>
      </w:pPr>
      <w:r w:rsidRPr="00D66EE3">
        <w:t>Üniversite ile Üniversiteye bağlı birimlerin akreditasyon ve değerlendirme çalışmalarının yapılabilmesi,</w:t>
      </w:r>
    </w:p>
    <w:p w14:paraId="55820BAF" w14:textId="77777777" w:rsidR="00CC3E5E" w:rsidRPr="00D66EE3" w:rsidRDefault="00CC3E5E" w:rsidP="00D66EE3">
      <w:pPr>
        <w:pStyle w:val="ListeParagraf"/>
        <w:numPr>
          <w:ilvl w:val="0"/>
          <w:numId w:val="10"/>
        </w:numPr>
        <w:jc w:val="both"/>
      </w:pPr>
      <w:r w:rsidRPr="00D66EE3">
        <w:t>Eğitim, seminer vb. organizasyonlara katılım taleplerinin yerine getirilebilmesi,</w:t>
      </w:r>
    </w:p>
    <w:p w14:paraId="79071DB9" w14:textId="77777777" w:rsidR="00CC3E5E" w:rsidRPr="00D66EE3" w:rsidRDefault="00CC3E5E" w:rsidP="00D66EE3">
      <w:pPr>
        <w:pStyle w:val="ListeParagraf"/>
        <w:numPr>
          <w:ilvl w:val="0"/>
          <w:numId w:val="10"/>
        </w:numPr>
        <w:jc w:val="both"/>
      </w:pPr>
      <w:r w:rsidRPr="00D66EE3">
        <w:t>Yurtdışında faaliyet gösteren benzer kurumlarla geliştirilen eğitim ve araştırma amaçlı iş birlikleri, eğitim programları, personel değişimleri, yabancı ülke menşeili çalışanların ülkeleri ve ülke temsilcilikleri ile ortak etkinliklerin ve faaliyetlerin yürütülebilmesi,</w:t>
      </w:r>
    </w:p>
    <w:p w14:paraId="210C4AA7" w14:textId="01A07559" w:rsidR="00CC3E5E" w:rsidRPr="00D66EE3" w:rsidRDefault="00CC3E5E" w:rsidP="00D66EE3">
      <w:pPr>
        <w:pStyle w:val="ListeParagraf"/>
        <w:numPr>
          <w:ilvl w:val="0"/>
          <w:numId w:val="10"/>
        </w:numPr>
        <w:jc w:val="both"/>
      </w:pPr>
      <w:r w:rsidRPr="00D66EE3">
        <w:t>Üniversitemiz hizmetlerinden faydalanmanız için gerekli çalışmaların ilgili iş birimleri tarafından yapılması</w:t>
      </w:r>
      <w:r w:rsidR="00571D96" w:rsidRPr="00D66EE3">
        <w:t xml:space="preserve"> </w:t>
      </w:r>
      <w:r w:rsidRPr="00D66EE3">
        <w:t>amaçlarıyla Kişisel Verilerin Korunması Kanunu’nun 5. ve 6. maddelerinde belirtilen kişisel veri işleme şartları ve amaçları dahilinde sınırlı olarak işlenmektedir.</w:t>
      </w:r>
    </w:p>
    <w:p w14:paraId="6F98B9AA" w14:textId="77777777" w:rsidR="00CC3E5E" w:rsidRPr="007C5BDC" w:rsidRDefault="00CC3E5E" w:rsidP="00D66EE3">
      <w:pPr>
        <w:spacing w:before="240" w:after="24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b/>
          <w:bCs/>
          <w:kern w:val="0"/>
          <w:bdr w:val="none" w:sz="0" w:space="0" w:color="auto" w:frame="1"/>
          <w:lang w:eastAsia="tr-TR"/>
          <w14:ligatures w14:val="none"/>
        </w:rPr>
        <w:t>2. İşlenen Kişisel Verilerin Kimlere ve Hangi Amaçla Aktarılabileceği</w:t>
      </w:r>
    </w:p>
    <w:p w14:paraId="51179628" w14:textId="07E808C7" w:rsidR="00CC3E5E" w:rsidRPr="007C5BDC" w:rsidRDefault="00CC3E5E" w:rsidP="00D66EE3">
      <w:pPr>
        <w:spacing w:after="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t>Toplanan kişisel verileriniz; Üniversitemiz hizmetlerinden faydalanmanız için gerekli çalışmaların ilgili iş birimleri tarafından yapılması, Eğitim- öğretim faaliyetlerinin sürdürülebilmesi, sınav süreçlerinin yürütülmesi, Üniversitemizin ve Üniversitemizle iş ilişkisi içerisinde olan kişilerin hukuki ve ticari güvenliğinin temini Üniversitemizin insan kaynakları politikalarının kanunen yetkili kamu kurumları ve özel kişilere, Kişisel Verilerin Korunması Kanunu’nun 8. ve 9. maddelerinde belirtilen kişisel veri işleme şartları ve amaçları çerçevesinde aktarılabilecektir.</w:t>
      </w:r>
    </w:p>
    <w:p w14:paraId="10E86FD9" w14:textId="77777777" w:rsidR="00CC3E5E" w:rsidRPr="007C5BDC" w:rsidRDefault="00CC3E5E" w:rsidP="00D66EE3">
      <w:pPr>
        <w:spacing w:before="240" w:after="24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b/>
          <w:bCs/>
          <w:kern w:val="0"/>
          <w:bdr w:val="none" w:sz="0" w:space="0" w:color="auto" w:frame="1"/>
          <w:lang w:eastAsia="tr-TR"/>
          <w14:ligatures w14:val="none"/>
        </w:rPr>
        <w:t>3. Kişisel Veri Toplamanın Yöntemi ve Hukuki Sebebi</w:t>
      </w:r>
    </w:p>
    <w:p w14:paraId="4017A037" w14:textId="77777777" w:rsidR="00CC3E5E" w:rsidRPr="007C5BDC" w:rsidRDefault="00CC3E5E" w:rsidP="00D66EE3">
      <w:pPr>
        <w:spacing w:after="12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t>Kişisel verileriniz, Üniversitemiz ile aranızdaki ilişkiye bağlı olarak değişkenlik gösterebilmekle birlikte; otomatik ya da otomatik olmayan yöntemlerle, Üniversitemiz birimleri, internet sitesi, çağrı merkezi, üniversitemizin sosyal medya mecraları, sözleşmeler, mobil uygulamalar ve benzeri vasıtalarla sözlü, yazılı ya da elektronik olarak toplanabilecektir. Kişisel verileriniz, Üniversitemiz ile ilişkiniz bulunduğu müddetçe ve yasal mevzuatın öngördüğü süre ile sınırlı olmak üzere güncellenerek işlenebilecektir.</w:t>
      </w:r>
    </w:p>
    <w:p w14:paraId="656A234A" w14:textId="77777777" w:rsidR="00CC3E5E" w:rsidRPr="007C5BDC" w:rsidRDefault="00CC3E5E" w:rsidP="00D66EE3">
      <w:pPr>
        <w:spacing w:after="12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lastRenderedPageBreak/>
        <w:t>Kişisel verileriniz, her türlü sözlü, yazılı ya da elektronik ortamda, yukarıda yer verilen amaçlar doğrultusunda hizmetlerimizin sunulabilmesi ve bu kapsamda Üniversitemizin kanunların emredici hükümlerine uyması, sözleşme kurulması, Hak tesisi, Temel Hak ve Özgürlüklere hassasiyet gösterilmesi, kişinin kendi rızası, sözleşme ve yasadan doğan mesuliyetlerini eksiksiz ve doğru bir şekilde yerine getirebilmesi gayesi ile edinilir. Bu hukuki sebeple toplanan kişisel verileriniz Kişisel Verilerin Korunması Kanunu’nun 5. ve 6. maddelerinde belirtilen kişisel veri işleme şartları ve amaçları kapsamında bu metnin (1) ve (2) numaralı maddelerinde belirtilen amaçlarla da işlenebilmekte ve aktarılabilmektedir.</w:t>
      </w:r>
    </w:p>
    <w:p w14:paraId="33D8A866" w14:textId="77777777" w:rsidR="00CC3E5E" w:rsidRPr="007C5BDC" w:rsidRDefault="00CC3E5E" w:rsidP="00D66EE3">
      <w:pPr>
        <w:spacing w:before="240" w:after="24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b/>
          <w:bCs/>
          <w:kern w:val="0"/>
          <w:bdr w:val="none" w:sz="0" w:space="0" w:color="auto" w:frame="1"/>
          <w:lang w:eastAsia="tr-TR"/>
          <w14:ligatures w14:val="none"/>
        </w:rPr>
        <w:t>4. Kişisel Veri Sahibinin KVK Kanunu’nun 11. maddesinde Sayılan Hakları</w:t>
      </w:r>
    </w:p>
    <w:p w14:paraId="19C114B8" w14:textId="77777777" w:rsidR="00CC3E5E" w:rsidRPr="007C5BDC" w:rsidRDefault="00CC3E5E" w:rsidP="00D66EE3">
      <w:pPr>
        <w:spacing w:after="12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t>Kişisel veri sahipleri olarak, haklarınıza ilişkin taleplerinizi, aşağıda düzenlenen yöntemlerle Üniversitemize iletmeniz durumunda Üniversitemiz talebin niteliğine göre talebi en geç otuz gün içinde ücretsiz olarak sonuçlandıracaktır. Ancak, Kişisel Verileri Koruma Kurulunca bir ücret öngörülmesi halinde, Üniversitemiz tarafından belirlenen tarifedeki ücret alınacaktır. Bu kapsamda kişisel veri sahipleri;</w:t>
      </w:r>
    </w:p>
    <w:p w14:paraId="1F448B25" w14:textId="77777777" w:rsidR="00CC3E5E" w:rsidRPr="00D66EE3" w:rsidRDefault="00CC3E5E" w:rsidP="00D66EE3">
      <w:pPr>
        <w:pStyle w:val="ListeParagraf"/>
        <w:numPr>
          <w:ilvl w:val="0"/>
          <w:numId w:val="9"/>
        </w:numPr>
        <w:jc w:val="both"/>
      </w:pPr>
      <w:r w:rsidRPr="00D66EE3">
        <w:t>Kişisel veri işlenip işlenmediğini öğrenme,</w:t>
      </w:r>
    </w:p>
    <w:p w14:paraId="239ADC0A" w14:textId="77777777" w:rsidR="00CC3E5E" w:rsidRPr="00D66EE3" w:rsidRDefault="00CC3E5E" w:rsidP="00D66EE3">
      <w:pPr>
        <w:pStyle w:val="ListeParagraf"/>
        <w:numPr>
          <w:ilvl w:val="0"/>
          <w:numId w:val="9"/>
        </w:numPr>
        <w:jc w:val="both"/>
      </w:pPr>
      <w:r w:rsidRPr="00D66EE3">
        <w:t>Kişisel verileri işlenmişse buna ilişkin bilgi talep etme,</w:t>
      </w:r>
    </w:p>
    <w:p w14:paraId="06F83E0F" w14:textId="77777777" w:rsidR="00CC3E5E" w:rsidRPr="00D66EE3" w:rsidRDefault="00CC3E5E" w:rsidP="00D66EE3">
      <w:pPr>
        <w:pStyle w:val="ListeParagraf"/>
        <w:numPr>
          <w:ilvl w:val="0"/>
          <w:numId w:val="9"/>
        </w:numPr>
        <w:jc w:val="both"/>
      </w:pPr>
      <w:r w:rsidRPr="00D66EE3">
        <w:t>Kişisel verilerin işlenme amacını ve bunların amacına uygun kullanılıp kullanılmadığını öğrenme,</w:t>
      </w:r>
    </w:p>
    <w:p w14:paraId="7C71716E" w14:textId="77777777" w:rsidR="00CC3E5E" w:rsidRPr="00D66EE3" w:rsidRDefault="00CC3E5E" w:rsidP="00D66EE3">
      <w:pPr>
        <w:pStyle w:val="ListeParagraf"/>
        <w:numPr>
          <w:ilvl w:val="0"/>
          <w:numId w:val="9"/>
        </w:numPr>
        <w:jc w:val="both"/>
      </w:pPr>
      <w:r w:rsidRPr="00D66EE3">
        <w:t>Yurt içinde veya yurt dışında kişisel verilerin aktarıldığı üçüncü kişileri bilme,</w:t>
      </w:r>
    </w:p>
    <w:p w14:paraId="27197AB4" w14:textId="77777777" w:rsidR="00CC3E5E" w:rsidRPr="00D66EE3" w:rsidRDefault="00CC3E5E" w:rsidP="00D66EE3">
      <w:pPr>
        <w:pStyle w:val="ListeParagraf"/>
        <w:numPr>
          <w:ilvl w:val="0"/>
          <w:numId w:val="9"/>
        </w:numPr>
        <w:jc w:val="both"/>
      </w:pPr>
      <w:r w:rsidRPr="00D66EE3">
        <w:t>Kişisel verilerin eksik veya yanlış işlenmiş olması hâlinde bunların düzeltilmesini isteme ve bu kapsamda yapılan işlemin kişisel verilerin aktarıldığı üçüncü kişilere bildirilmesini isteme,</w:t>
      </w:r>
    </w:p>
    <w:p w14:paraId="17851B0B" w14:textId="77777777" w:rsidR="00CC3E5E" w:rsidRPr="00D66EE3" w:rsidRDefault="00CC3E5E" w:rsidP="00D66EE3">
      <w:pPr>
        <w:pStyle w:val="ListeParagraf"/>
        <w:numPr>
          <w:ilvl w:val="0"/>
          <w:numId w:val="9"/>
        </w:numPr>
        <w:jc w:val="both"/>
      </w:pPr>
      <w:r w:rsidRPr="00D66EE3">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86B2BB1" w14:textId="77777777" w:rsidR="00CC3E5E" w:rsidRPr="00D66EE3" w:rsidRDefault="00CC3E5E" w:rsidP="00D66EE3">
      <w:pPr>
        <w:pStyle w:val="ListeParagraf"/>
        <w:numPr>
          <w:ilvl w:val="0"/>
          <w:numId w:val="9"/>
        </w:numPr>
        <w:jc w:val="both"/>
      </w:pPr>
      <w:r w:rsidRPr="00D66EE3">
        <w:t>İşlenen verilerin münhasıran otomatik sistemler vasıtasıyla analiz edilmesi suretiyle kişinin kendisi aleyhine bir sonucun ortaya çıkmasına itiraz etme,</w:t>
      </w:r>
    </w:p>
    <w:p w14:paraId="72781611" w14:textId="77777777" w:rsidR="00CC3E5E" w:rsidRPr="00D66EE3" w:rsidRDefault="00CC3E5E" w:rsidP="00D66EE3">
      <w:pPr>
        <w:pStyle w:val="ListeParagraf"/>
        <w:numPr>
          <w:ilvl w:val="0"/>
          <w:numId w:val="9"/>
        </w:numPr>
        <w:jc w:val="both"/>
      </w:pPr>
      <w:r w:rsidRPr="00D66EE3">
        <w:t>Kişisel verilerin kanuna aykırı olarak işlenmesi sebebiyle zarara uğraması hâlinde zararın giderilmesini talep etme haklarına sahiptir.</w:t>
      </w:r>
    </w:p>
    <w:p w14:paraId="03F3722E" w14:textId="77777777" w:rsidR="00CC3E5E" w:rsidRPr="007C5BDC" w:rsidRDefault="00CC3E5E" w:rsidP="007770C0">
      <w:pPr>
        <w:spacing w:before="240" w:after="24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b/>
          <w:bCs/>
          <w:kern w:val="0"/>
          <w:bdr w:val="none" w:sz="0" w:space="0" w:color="auto" w:frame="1"/>
          <w:lang w:eastAsia="tr-TR"/>
          <w14:ligatures w14:val="none"/>
        </w:rPr>
        <w:t>5. Başvurunun Yapılması ve Yöntemi</w:t>
      </w:r>
    </w:p>
    <w:p w14:paraId="2D7006AF" w14:textId="69CBDF90" w:rsidR="00CC3E5E" w:rsidRPr="007C5BDC" w:rsidRDefault="00CC3E5E" w:rsidP="007770C0">
      <w:pPr>
        <w:spacing w:after="120" w:line="240" w:lineRule="auto"/>
        <w:jc w:val="both"/>
        <w:textAlignment w:val="baseline"/>
        <w:rPr>
          <w:rFonts w:ascii="Times New Roman" w:eastAsia="Times New Roman" w:hAnsi="Times New Roman" w:cs="Times New Roman"/>
          <w:kern w:val="0"/>
          <w:lang w:eastAsia="tr-TR"/>
          <w14:ligatures w14:val="none"/>
        </w:rPr>
      </w:pPr>
      <w:r w:rsidRPr="007C5BDC">
        <w:rPr>
          <w:rFonts w:ascii="Times New Roman" w:eastAsia="Times New Roman" w:hAnsi="Times New Roman" w:cs="Times New Roman"/>
          <w:kern w:val="0"/>
          <w:lang w:eastAsia="tr-TR"/>
          <w14:ligatures w14:val="none"/>
        </w:rPr>
        <w:t>KVK Kanununun 13. maddesinin 1. fıkrası gereğince, aynı kanunun 11. maddesinde belirtilen haklarınızı kullanmak ile ilgili talebinizi kayıtlı elektronik posta (KEP) adresi ya da Üniversitemize daha önce bildirdiğiniz ve sistemimizde kayıtlı bulunan elektronik posta adresini kullanmak suretiyle, </w:t>
      </w:r>
      <w:hyperlink r:id="rId7" w:history="1">
        <w:r w:rsidR="00F4533D" w:rsidRPr="007C5BDC">
          <w:rPr>
            <w:rStyle w:val="Kpr"/>
            <w:rFonts w:ascii="Times New Roman" w:eastAsia="Times New Roman" w:hAnsi="Times New Roman" w:cs="Times New Roman"/>
            <w:b/>
            <w:bCs/>
            <w:kern w:val="0"/>
            <w:bdr w:val="none" w:sz="0" w:space="0" w:color="auto" w:frame="1"/>
            <w:lang w:eastAsia="tr-TR"/>
            <w14:ligatures w14:val="none"/>
          </w:rPr>
          <w:t>isubu@hs01.kep.tr</w:t>
        </w:r>
      </w:hyperlink>
      <w:r w:rsidRPr="007C5BDC">
        <w:rPr>
          <w:rFonts w:ascii="Times New Roman" w:eastAsia="Times New Roman" w:hAnsi="Times New Roman" w:cs="Times New Roman"/>
          <w:color w:val="555555"/>
          <w:kern w:val="0"/>
          <w:lang w:eastAsia="tr-TR"/>
          <w14:ligatures w14:val="none"/>
        </w:rPr>
        <w:t> </w:t>
      </w:r>
      <w:r w:rsidRPr="007C5BDC">
        <w:rPr>
          <w:rFonts w:ascii="Times New Roman" w:eastAsia="Times New Roman" w:hAnsi="Times New Roman" w:cs="Times New Roman"/>
          <w:kern w:val="0"/>
          <w:lang w:eastAsia="tr-TR"/>
          <w14:ligatures w14:val="none"/>
        </w:rPr>
        <w:t>adresine ya da yazılı olarak şahsen, noter veya iadeli taahhütlü posta vasıtasıyla iletebilirsiniz. Gerekli açıklamalar ile başvuru ve bilgi talep formuna linkten ulaşabilirsiniz.</w:t>
      </w:r>
    </w:p>
    <w:p w14:paraId="3DBD355A" w14:textId="7AD7D480" w:rsidR="00CC3E5E" w:rsidRPr="007C5BDC" w:rsidRDefault="00000000" w:rsidP="00CC3E5E">
      <w:pPr>
        <w:spacing w:after="0" w:line="450" w:lineRule="atLeast"/>
        <w:jc w:val="both"/>
        <w:textAlignment w:val="baseline"/>
        <w:rPr>
          <w:rFonts w:ascii="Times New Roman" w:eastAsia="Times New Roman" w:hAnsi="Times New Roman" w:cs="Times New Roman"/>
          <w:color w:val="555555"/>
          <w:kern w:val="0"/>
          <w:lang w:eastAsia="tr-TR"/>
          <w14:ligatures w14:val="none"/>
        </w:rPr>
      </w:pPr>
      <w:hyperlink r:id="rId8" w:history="1">
        <w:r w:rsidR="00CC3E5E" w:rsidRPr="007C5BDC">
          <w:rPr>
            <w:rStyle w:val="Kpr"/>
            <w:rFonts w:ascii="Times New Roman" w:eastAsia="Times New Roman" w:hAnsi="Times New Roman" w:cs="Times New Roman"/>
            <w:b/>
            <w:bCs/>
            <w:kern w:val="0"/>
            <w:bdr w:val="none" w:sz="0" w:space="0" w:color="auto" w:frame="1"/>
            <w:lang w:eastAsia="tr-TR"/>
            <w14:ligatures w14:val="none"/>
          </w:rPr>
          <w:t>KVKK başvuru ve bilgi talep formu için tıklayınız.</w:t>
        </w:r>
      </w:hyperlink>
    </w:p>
    <w:p w14:paraId="2BF7ABFD" w14:textId="77777777" w:rsidR="001D1817" w:rsidRPr="007C5BDC" w:rsidRDefault="001D1817" w:rsidP="001D1817">
      <w:pPr>
        <w:pStyle w:val="GvdeMetni"/>
        <w:spacing w:before="183"/>
        <w:ind w:left="540"/>
        <w:rPr>
          <w:sz w:val="22"/>
          <w:szCs w:val="22"/>
        </w:rPr>
      </w:pPr>
      <w:r w:rsidRPr="007C5BDC">
        <w:rPr>
          <w:sz w:val="22"/>
          <w:szCs w:val="22"/>
        </w:rPr>
        <w:t>Başvuruda;</w:t>
      </w:r>
    </w:p>
    <w:p w14:paraId="578DCDFE" w14:textId="77777777" w:rsidR="001D1817" w:rsidRPr="007C5BDC" w:rsidRDefault="001D1817" w:rsidP="007770C0">
      <w:pPr>
        <w:pStyle w:val="ListeParagraf"/>
        <w:numPr>
          <w:ilvl w:val="0"/>
          <w:numId w:val="8"/>
        </w:numPr>
        <w:tabs>
          <w:tab w:val="left" w:pos="901"/>
        </w:tabs>
        <w:spacing w:before="183"/>
        <w:ind w:hanging="361"/>
        <w:jc w:val="both"/>
      </w:pPr>
      <w:r w:rsidRPr="007C5BDC">
        <w:t>Adınız, soyadınız ve başvuru yazılı ise</w:t>
      </w:r>
      <w:r w:rsidRPr="007C5BDC">
        <w:rPr>
          <w:spacing w:val="-7"/>
        </w:rPr>
        <w:t xml:space="preserve"> </w:t>
      </w:r>
      <w:r w:rsidRPr="007C5BDC">
        <w:t>imzanız,</w:t>
      </w:r>
    </w:p>
    <w:p w14:paraId="7624753E" w14:textId="77777777" w:rsidR="001D1817" w:rsidRPr="007C5BDC" w:rsidRDefault="001D1817" w:rsidP="007770C0">
      <w:pPr>
        <w:pStyle w:val="ListeParagraf"/>
        <w:numPr>
          <w:ilvl w:val="0"/>
          <w:numId w:val="8"/>
        </w:numPr>
        <w:tabs>
          <w:tab w:val="left" w:pos="901"/>
        </w:tabs>
        <w:spacing w:before="180" w:line="259" w:lineRule="auto"/>
        <w:jc w:val="both"/>
      </w:pPr>
      <w:r w:rsidRPr="007C5BDC">
        <w:lastRenderedPageBreak/>
        <w:t>Türkiye Cumhuriyeti vatandaşı iseniz T.C. kimlik numarası, yabancı iseniz uyruğunuz, pasaport numaranız veya varsa kimlik</w:t>
      </w:r>
      <w:r w:rsidRPr="007C5BDC">
        <w:rPr>
          <w:spacing w:val="-2"/>
        </w:rPr>
        <w:t xml:space="preserve"> </w:t>
      </w:r>
      <w:r w:rsidRPr="007C5BDC">
        <w:t>numaranız,</w:t>
      </w:r>
    </w:p>
    <w:p w14:paraId="6FB2C1E8" w14:textId="77777777" w:rsidR="001D1817" w:rsidRPr="007C5BDC" w:rsidRDefault="001D1817" w:rsidP="007770C0">
      <w:pPr>
        <w:pStyle w:val="ListeParagraf"/>
        <w:numPr>
          <w:ilvl w:val="0"/>
          <w:numId w:val="8"/>
        </w:numPr>
        <w:tabs>
          <w:tab w:val="left" w:pos="901"/>
        </w:tabs>
        <w:ind w:hanging="361"/>
        <w:jc w:val="both"/>
      </w:pPr>
      <w:r w:rsidRPr="007C5BDC">
        <w:t>Tebligata esas yerleşim yeri</w:t>
      </w:r>
      <w:r w:rsidRPr="007C5BDC">
        <w:rPr>
          <w:spacing w:val="-2"/>
        </w:rPr>
        <w:t xml:space="preserve"> </w:t>
      </w:r>
      <w:r w:rsidRPr="007C5BDC">
        <w:t>adresiniz,</w:t>
      </w:r>
    </w:p>
    <w:p w14:paraId="37C5E12F" w14:textId="77777777" w:rsidR="001D1817" w:rsidRPr="007C5BDC" w:rsidRDefault="001D1817" w:rsidP="007770C0">
      <w:pPr>
        <w:pStyle w:val="ListeParagraf"/>
        <w:numPr>
          <w:ilvl w:val="0"/>
          <w:numId w:val="8"/>
        </w:numPr>
        <w:tabs>
          <w:tab w:val="left" w:pos="901"/>
        </w:tabs>
        <w:spacing w:before="182"/>
        <w:ind w:hanging="361"/>
        <w:jc w:val="both"/>
      </w:pPr>
      <w:r w:rsidRPr="007C5BDC">
        <w:t>Varsa bildirime esas elektronik posta adresiniz, telefon ve faks</w:t>
      </w:r>
      <w:r w:rsidRPr="007C5BDC">
        <w:rPr>
          <w:spacing w:val="-9"/>
        </w:rPr>
        <w:t xml:space="preserve"> </w:t>
      </w:r>
      <w:r w:rsidRPr="007C5BDC">
        <w:t>numaranız,</w:t>
      </w:r>
    </w:p>
    <w:p w14:paraId="3D5CA450" w14:textId="77777777" w:rsidR="001D1817" w:rsidRPr="007C5BDC" w:rsidRDefault="001D1817" w:rsidP="007770C0">
      <w:pPr>
        <w:pStyle w:val="ListeParagraf"/>
        <w:numPr>
          <w:ilvl w:val="0"/>
          <w:numId w:val="8"/>
        </w:numPr>
        <w:tabs>
          <w:tab w:val="left" w:pos="901"/>
        </w:tabs>
        <w:spacing w:before="183" w:line="259" w:lineRule="auto"/>
        <w:jc w:val="both"/>
      </w:pPr>
      <w:r w:rsidRPr="007C5BDC">
        <w:t>Talep konunuzun bulunması gerekmektedir. Konuya ilişkin bilgi ve belgeler başvuruya eklenmelidir.</w:t>
      </w:r>
    </w:p>
    <w:p w14:paraId="26185B8B" w14:textId="77777777" w:rsidR="001D1817" w:rsidRPr="007C5BDC" w:rsidRDefault="001D1817" w:rsidP="001D1817">
      <w:pPr>
        <w:pStyle w:val="Balk1"/>
        <w:spacing w:before="159"/>
        <w:ind w:left="540"/>
        <w:rPr>
          <w:rFonts w:ascii="Times New Roman" w:hAnsi="Times New Roman" w:cs="Times New Roman"/>
          <w:sz w:val="22"/>
          <w:szCs w:val="22"/>
        </w:rPr>
      </w:pPr>
      <w:r w:rsidRPr="007C5BDC">
        <w:rPr>
          <w:rFonts w:ascii="Times New Roman" w:hAnsi="Times New Roman" w:cs="Times New Roman"/>
          <w:sz w:val="22"/>
          <w:szCs w:val="22"/>
        </w:rPr>
        <w:t>Veri Sorumlusu Kimliği</w:t>
      </w:r>
    </w:p>
    <w:p w14:paraId="0F7CAC1B" w14:textId="77777777" w:rsidR="001D1817" w:rsidRPr="007C5BDC" w:rsidRDefault="001D1817" w:rsidP="001D1817">
      <w:pPr>
        <w:pStyle w:val="GvdeMetni"/>
        <w:spacing w:before="9"/>
        <w:ind w:left="0"/>
        <w:rPr>
          <w:b/>
          <w:sz w:val="22"/>
          <w:szCs w:val="22"/>
        </w:rPr>
      </w:pPr>
    </w:p>
    <w:tbl>
      <w:tblPr>
        <w:tblStyle w:val="TableNormal"/>
        <w:tblW w:w="0" w:type="auto"/>
        <w:tblInd w:w="5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555"/>
        <w:gridCol w:w="7463"/>
      </w:tblGrid>
      <w:tr w:rsidR="001D1817" w:rsidRPr="007C5BDC" w14:paraId="7474908B" w14:textId="77777777" w:rsidTr="009E4C01">
        <w:trPr>
          <w:trHeight w:val="275"/>
        </w:trPr>
        <w:tc>
          <w:tcPr>
            <w:tcW w:w="9018" w:type="dxa"/>
            <w:gridSpan w:val="2"/>
            <w:shd w:val="clear" w:color="auto" w:fill="9CC2E4"/>
          </w:tcPr>
          <w:p w14:paraId="3CE33BA9" w14:textId="77777777" w:rsidR="001D1817" w:rsidRPr="007C5BDC" w:rsidRDefault="001D1817" w:rsidP="009E4C01">
            <w:pPr>
              <w:pStyle w:val="TableParagraph"/>
              <w:spacing w:line="256" w:lineRule="exact"/>
              <w:ind w:left="1314"/>
              <w:rPr>
                <w:b/>
              </w:rPr>
            </w:pPr>
            <w:r w:rsidRPr="007C5BDC">
              <w:rPr>
                <w:b/>
              </w:rPr>
              <w:t>T.C. ISPARTA UYGULAMALI BİLİMLER ÜNİVERSİTESİ</w:t>
            </w:r>
          </w:p>
        </w:tc>
      </w:tr>
      <w:tr w:rsidR="001D1817" w:rsidRPr="007C5BDC" w14:paraId="497C08E2" w14:textId="77777777" w:rsidTr="009E4C01">
        <w:trPr>
          <w:trHeight w:val="553"/>
        </w:trPr>
        <w:tc>
          <w:tcPr>
            <w:tcW w:w="1555" w:type="dxa"/>
            <w:shd w:val="clear" w:color="auto" w:fill="F1F1F1"/>
          </w:tcPr>
          <w:p w14:paraId="36DA0FA5" w14:textId="77777777" w:rsidR="001D1817" w:rsidRPr="007C5BDC" w:rsidRDefault="001D1817" w:rsidP="009E4C01">
            <w:pPr>
              <w:pStyle w:val="TableParagraph"/>
              <w:spacing w:before="1"/>
              <w:rPr>
                <w:b/>
              </w:rPr>
            </w:pPr>
            <w:r w:rsidRPr="007C5BDC">
              <w:rPr>
                <w:b/>
              </w:rPr>
              <w:t>Adres</w:t>
            </w:r>
          </w:p>
        </w:tc>
        <w:tc>
          <w:tcPr>
            <w:tcW w:w="7463" w:type="dxa"/>
            <w:shd w:val="clear" w:color="auto" w:fill="F1F1F1"/>
          </w:tcPr>
          <w:p w14:paraId="6696FD30" w14:textId="77777777" w:rsidR="001D1817" w:rsidRPr="007C5BDC" w:rsidRDefault="001D1817" w:rsidP="009E4C01">
            <w:pPr>
              <w:pStyle w:val="TableParagraph"/>
              <w:spacing w:before="1" w:line="270" w:lineRule="atLeast"/>
            </w:pPr>
            <w:proofErr w:type="spellStart"/>
            <w:r w:rsidRPr="007C5BDC">
              <w:t>Bahçelievler</w:t>
            </w:r>
            <w:proofErr w:type="spellEnd"/>
            <w:r w:rsidRPr="007C5BDC">
              <w:t xml:space="preserve"> </w:t>
            </w:r>
            <w:proofErr w:type="spellStart"/>
            <w:r w:rsidRPr="007C5BDC">
              <w:t>Mahallesi</w:t>
            </w:r>
            <w:proofErr w:type="spellEnd"/>
            <w:r w:rsidRPr="007C5BDC">
              <w:t xml:space="preserve"> 102. </w:t>
            </w:r>
            <w:proofErr w:type="spellStart"/>
            <w:r w:rsidRPr="007C5BDC">
              <w:t>Cadde</w:t>
            </w:r>
            <w:proofErr w:type="spellEnd"/>
            <w:r w:rsidRPr="007C5BDC">
              <w:t xml:space="preserve"> No:24, </w:t>
            </w:r>
            <w:proofErr w:type="spellStart"/>
            <w:r w:rsidRPr="007C5BDC">
              <w:t>Rektörlük</w:t>
            </w:r>
            <w:proofErr w:type="spellEnd"/>
            <w:r w:rsidRPr="007C5BDC">
              <w:t xml:space="preserve"> </w:t>
            </w:r>
            <w:proofErr w:type="spellStart"/>
            <w:r w:rsidRPr="007C5BDC">
              <w:t>Binası</w:t>
            </w:r>
            <w:proofErr w:type="spellEnd"/>
            <w:r w:rsidRPr="007C5BDC">
              <w:t>, 32200 Merkez/</w:t>
            </w:r>
            <w:proofErr w:type="spellStart"/>
            <w:r w:rsidRPr="007C5BDC">
              <w:t>Isparta</w:t>
            </w:r>
            <w:proofErr w:type="spellEnd"/>
          </w:p>
        </w:tc>
      </w:tr>
      <w:tr w:rsidR="001D1817" w:rsidRPr="007C5BDC" w14:paraId="51EFA0BF" w14:textId="77777777" w:rsidTr="009E4C01">
        <w:trPr>
          <w:trHeight w:val="275"/>
        </w:trPr>
        <w:tc>
          <w:tcPr>
            <w:tcW w:w="1555" w:type="dxa"/>
          </w:tcPr>
          <w:p w14:paraId="366D95E7" w14:textId="77777777" w:rsidR="001D1817" w:rsidRPr="007C5BDC" w:rsidRDefault="001D1817" w:rsidP="009E4C01">
            <w:pPr>
              <w:pStyle w:val="TableParagraph"/>
              <w:spacing w:line="256" w:lineRule="exact"/>
              <w:rPr>
                <w:b/>
              </w:rPr>
            </w:pPr>
            <w:proofErr w:type="spellStart"/>
            <w:r w:rsidRPr="007C5BDC">
              <w:rPr>
                <w:b/>
              </w:rPr>
              <w:t>Telefon</w:t>
            </w:r>
            <w:proofErr w:type="spellEnd"/>
          </w:p>
        </w:tc>
        <w:tc>
          <w:tcPr>
            <w:tcW w:w="7463" w:type="dxa"/>
          </w:tcPr>
          <w:p w14:paraId="251C838E" w14:textId="1A6113F5" w:rsidR="001D1817" w:rsidRPr="007C5BDC" w:rsidRDefault="001D1817" w:rsidP="009E4C01">
            <w:pPr>
              <w:pStyle w:val="TableParagraph"/>
              <w:spacing w:line="256" w:lineRule="exact"/>
            </w:pPr>
            <w:r w:rsidRPr="007C5BDC">
              <w:t>0 246 214 6</w:t>
            </w:r>
            <w:r w:rsidR="00B42D85" w:rsidRPr="007C5BDC">
              <w:t>0 51</w:t>
            </w:r>
          </w:p>
        </w:tc>
      </w:tr>
      <w:tr w:rsidR="001D1817" w:rsidRPr="007C5BDC" w14:paraId="4394FDBB" w14:textId="77777777" w:rsidTr="009E4C01">
        <w:trPr>
          <w:trHeight w:val="275"/>
        </w:trPr>
        <w:tc>
          <w:tcPr>
            <w:tcW w:w="1555" w:type="dxa"/>
            <w:shd w:val="clear" w:color="auto" w:fill="F1F1F1"/>
          </w:tcPr>
          <w:p w14:paraId="70F6A822" w14:textId="77777777" w:rsidR="001D1817" w:rsidRPr="007C5BDC" w:rsidRDefault="001D1817" w:rsidP="009E4C01">
            <w:pPr>
              <w:pStyle w:val="TableParagraph"/>
              <w:spacing w:line="256" w:lineRule="exact"/>
              <w:rPr>
                <w:b/>
              </w:rPr>
            </w:pPr>
            <w:r w:rsidRPr="007C5BDC">
              <w:rPr>
                <w:b/>
              </w:rPr>
              <w:t>E-Posta</w:t>
            </w:r>
          </w:p>
        </w:tc>
        <w:tc>
          <w:tcPr>
            <w:tcW w:w="7463" w:type="dxa"/>
            <w:shd w:val="clear" w:color="auto" w:fill="F1F1F1"/>
          </w:tcPr>
          <w:p w14:paraId="419D1E02" w14:textId="392D3FA3" w:rsidR="001D1817" w:rsidRPr="007C5BDC" w:rsidRDefault="00B42D85" w:rsidP="00B42D85">
            <w:pPr>
              <w:pStyle w:val="TableParagraph"/>
              <w:spacing w:line="256" w:lineRule="exact"/>
              <w:ind w:left="0"/>
            </w:pPr>
            <w:r w:rsidRPr="007C5BDC">
              <w:t xml:space="preserve">  </w:t>
            </w:r>
            <w:hyperlink r:id="rId9" w:history="1">
              <w:r w:rsidRPr="007C5BDC">
                <w:rPr>
                  <w:rStyle w:val="Kpr"/>
                </w:rPr>
                <w:t>personedb@isparta.edu.tr</w:t>
              </w:r>
            </w:hyperlink>
          </w:p>
        </w:tc>
      </w:tr>
      <w:tr w:rsidR="001D1817" w:rsidRPr="007C5BDC" w14:paraId="3464BA49" w14:textId="77777777" w:rsidTr="009E4C01">
        <w:trPr>
          <w:trHeight w:val="275"/>
        </w:trPr>
        <w:tc>
          <w:tcPr>
            <w:tcW w:w="1555" w:type="dxa"/>
          </w:tcPr>
          <w:p w14:paraId="45D6C1F4" w14:textId="77777777" w:rsidR="001D1817" w:rsidRPr="007C5BDC" w:rsidRDefault="001D1817" w:rsidP="009E4C01">
            <w:pPr>
              <w:pStyle w:val="TableParagraph"/>
              <w:spacing w:line="256" w:lineRule="exact"/>
              <w:rPr>
                <w:b/>
              </w:rPr>
            </w:pPr>
            <w:r w:rsidRPr="007C5BDC">
              <w:rPr>
                <w:b/>
              </w:rPr>
              <w:t>KEP</w:t>
            </w:r>
          </w:p>
        </w:tc>
        <w:tc>
          <w:tcPr>
            <w:tcW w:w="7463" w:type="dxa"/>
          </w:tcPr>
          <w:p w14:paraId="5ADB915E" w14:textId="77777777" w:rsidR="001D1817" w:rsidRPr="007C5BDC" w:rsidRDefault="00000000" w:rsidP="009E4C01">
            <w:pPr>
              <w:pStyle w:val="TableParagraph"/>
              <w:spacing w:line="256" w:lineRule="exact"/>
              <w:rPr>
                <w:b/>
              </w:rPr>
            </w:pPr>
            <w:hyperlink r:id="rId10">
              <w:r w:rsidR="001D1817" w:rsidRPr="007C5BDC">
                <w:rPr>
                  <w:b/>
                  <w:color w:val="0462C1"/>
                  <w:u w:val="thick" w:color="0462C1"/>
                </w:rPr>
                <w:t>isubu@hs01.kep.tr</w:t>
              </w:r>
            </w:hyperlink>
          </w:p>
        </w:tc>
      </w:tr>
      <w:tr w:rsidR="001D1817" w:rsidRPr="007C5BDC" w14:paraId="40DF73D3" w14:textId="77777777" w:rsidTr="009E4C01">
        <w:trPr>
          <w:trHeight w:val="275"/>
        </w:trPr>
        <w:tc>
          <w:tcPr>
            <w:tcW w:w="1555" w:type="dxa"/>
            <w:shd w:val="clear" w:color="auto" w:fill="F1F1F1"/>
          </w:tcPr>
          <w:p w14:paraId="174B5505" w14:textId="77777777" w:rsidR="001D1817" w:rsidRPr="007C5BDC" w:rsidRDefault="001D1817" w:rsidP="009E4C01">
            <w:pPr>
              <w:pStyle w:val="TableParagraph"/>
              <w:spacing w:line="256" w:lineRule="exact"/>
              <w:rPr>
                <w:b/>
              </w:rPr>
            </w:pPr>
            <w:r w:rsidRPr="007C5BDC">
              <w:rPr>
                <w:b/>
              </w:rPr>
              <w:t>Fax</w:t>
            </w:r>
          </w:p>
        </w:tc>
        <w:tc>
          <w:tcPr>
            <w:tcW w:w="7463" w:type="dxa"/>
            <w:shd w:val="clear" w:color="auto" w:fill="F1F1F1"/>
          </w:tcPr>
          <w:p w14:paraId="400953C5" w14:textId="77777777" w:rsidR="001D1817" w:rsidRPr="007C5BDC" w:rsidRDefault="001D1817" w:rsidP="009E4C01">
            <w:pPr>
              <w:pStyle w:val="TableParagraph"/>
              <w:spacing w:line="256" w:lineRule="exact"/>
            </w:pPr>
            <w:r w:rsidRPr="007C5BDC">
              <w:t>+90 (246) 228 30 06</w:t>
            </w:r>
          </w:p>
        </w:tc>
      </w:tr>
      <w:tr w:rsidR="001D1817" w:rsidRPr="007C5BDC" w14:paraId="31566959" w14:textId="77777777" w:rsidTr="009E4C01">
        <w:trPr>
          <w:trHeight w:val="277"/>
        </w:trPr>
        <w:tc>
          <w:tcPr>
            <w:tcW w:w="1555" w:type="dxa"/>
          </w:tcPr>
          <w:p w14:paraId="576B3586" w14:textId="77777777" w:rsidR="001D1817" w:rsidRPr="007C5BDC" w:rsidRDefault="001D1817" w:rsidP="009E4C01">
            <w:pPr>
              <w:pStyle w:val="TableParagraph"/>
              <w:spacing w:line="258" w:lineRule="exact"/>
              <w:rPr>
                <w:b/>
              </w:rPr>
            </w:pPr>
            <w:r w:rsidRPr="007C5BDC">
              <w:rPr>
                <w:b/>
              </w:rPr>
              <w:t>Web</w:t>
            </w:r>
          </w:p>
        </w:tc>
        <w:tc>
          <w:tcPr>
            <w:tcW w:w="7463" w:type="dxa"/>
          </w:tcPr>
          <w:p w14:paraId="46F147A5" w14:textId="77777777" w:rsidR="001D1817" w:rsidRPr="007C5BDC" w:rsidRDefault="001D1817" w:rsidP="009E4C01">
            <w:pPr>
              <w:pStyle w:val="TableParagraph"/>
              <w:spacing w:line="258" w:lineRule="exact"/>
            </w:pPr>
            <w:r w:rsidRPr="007C5BDC">
              <w:t>isparta.edu.tr</w:t>
            </w:r>
          </w:p>
        </w:tc>
      </w:tr>
    </w:tbl>
    <w:p w14:paraId="5B143E18" w14:textId="77777777" w:rsidR="001D1817" w:rsidRPr="007C5BDC" w:rsidRDefault="001D1817" w:rsidP="001D1817">
      <w:pPr>
        <w:pStyle w:val="GvdeMetni"/>
        <w:ind w:left="0"/>
        <w:rPr>
          <w:b/>
          <w:sz w:val="22"/>
          <w:szCs w:val="22"/>
        </w:rPr>
      </w:pPr>
    </w:p>
    <w:p w14:paraId="329EF27D" w14:textId="77777777" w:rsidR="001D1817" w:rsidRPr="007C5BDC" w:rsidRDefault="001D1817" w:rsidP="001D1817">
      <w:pPr>
        <w:pStyle w:val="GvdeMetni"/>
        <w:spacing w:before="7"/>
        <w:ind w:left="0"/>
        <w:rPr>
          <w:b/>
          <w:sz w:val="22"/>
          <w:szCs w:val="2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111"/>
      </w:tblGrid>
      <w:tr w:rsidR="001D1817" w:rsidRPr="007C5BDC" w14:paraId="0C2F6DF9" w14:textId="77777777" w:rsidTr="009E4C01">
        <w:trPr>
          <w:trHeight w:val="553"/>
        </w:trPr>
        <w:tc>
          <w:tcPr>
            <w:tcW w:w="907" w:type="dxa"/>
          </w:tcPr>
          <w:p w14:paraId="16C98219" w14:textId="77777777" w:rsidR="001D1817" w:rsidRPr="007C5BDC" w:rsidRDefault="001D1817" w:rsidP="009E4C01">
            <w:pPr>
              <w:pStyle w:val="TableParagraph"/>
              <w:spacing w:line="391" w:lineRule="exact"/>
              <w:ind w:left="10"/>
              <w:jc w:val="center"/>
            </w:pPr>
            <w:r w:rsidRPr="007C5BDC">
              <w:rPr>
                <w:rFonts w:ascii="Segoe UI Symbol" w:hAnsi="Segoe UI Symbol" w:cs="Segoe UI Symbol"/>
                <w:w w:val="86"/>
              </w:rPr>
              <w:t>☐</w:t>
            </w:r>
          </w:p>
        </w:tc>
        <w:tc>
          <w:tcPr>
            <w:tcW w:w="8111" w:type="dxa"/>
          </w:tcPr>
          <w:p w14:paraId="4B90C702" w14:textId="77FF973A" w:rsidR="001D1817" w:rsidRPr="007C5BDC" w:rsidRDefault="001D1817" w:rsidP="009E4C01">
            <w:pPr>
              <w:pStyle w:val="TableParagraph"/>
              <w:spacing w:before="1" w:line="270" w:lineRule="atLeast"/>
              <w:rPr>
                <w:b/>
              </w:rPr>
            </w:pPr>
            <w:r w:rsidRPr="007C5BDC">
              <w:rPr>
                <w:b/>
              </w:rPr>
              <w:t xml:space="preserve">6698 </w:t>
            </w:r>
            <w:proofErr w:type="spellStart"/>
            <w:r w:rsidRPr="007C5BDC">
              <w:rPr>
                <w:b/>
              </w:rPr>
              <w:t>Sayılı</w:t>
            </w:r>
            <w:proofErr w:type="spellEnd"/>
            <w:r w:rsidRPr="007C5BDC">
              <w:rPr>
                <w:b/>
              </w:rPr>
              <w:t xml:space="preserve"> </w:t>
            </w:r>
            <w:proofErr w:type="spellStart"/>
            <w:r w:rsidRPr="007C5BDC">
              <w:rPr>
                <w:b/>
              </w:rPr>
              <w:t>Kişisel</w:t>
            </w:r>
            <w:proofErr w:type="spellEnd"/>
            <w:r w:rsidRPr="007C5BDC">
              <w:rPr>
                <w:b/>
              </w:rPr>
              <w:t xml:space="preserve"> </w:t>
            </w:r>
            <w:proofErr w:type="spellStart"/>
            <w:r w:rsidRPr="007C5BDC">
              <w:rPr>
                <w:b/>
              </w:rPr>
              <w:t>Verilerin</w:t>
            </w:r>
            <w:proofErr w:type="spellEnd"/>
            <w:r w:rsidRPr="007C5BDC">
              <w:rPr>
                <w:b/>
              </w:rPr>
              <w:t xml:space="preserve"> </w:t>
            </w:r>
            <w:proofErr w:type="spellStart"/>
            <w:r w:rsidRPr="007C5BDC">
              <w:rPr>
                <w:b/>
              </w:rPr>
              <w:t>Korunması</w:t>
            </w:r>
            <w:proofErr w:type="spellEnd"/>
            <w:r w:rsidRPr="007C5BDC">
              <w:rPr>
                <w:b/>
              </w:rPr>
              <w:t xml:space="preserve"> </w:t>
            </w:r>
            <w:proofErr w:type="spellStart"/>
            <w:r w:rsidRPr="007C5BDC">
              <w:rPr>
                <w:b/>
              </w:rPr>
              <w:t>Mevzuatı</w:t>
            </w:r>
            <w:proofErr w:type="spellEnd"/>
            <w:r w:rsidRPr="007C5BDC">
              <w:rPr>
                <w:b/>
              </w:rPr>
              <w:t xml:space="preserve"> </w:t>
            </w:r>
            <w:proofErr w:type="spellStart"/>
            <w:r w:rsidRPr="007C5BDC">
              <w:rPr>
                <w:b/>
              </w:rPr>
              <w:t>Uyarınca</w:t>
            </w:r>
            <w:proofErr w:type="spellEnd"/>
            <w:r w:rsidRPr="007C5BDC">
              <w:rPr>
                <w:b/>
              </w:rPr>
              <w:t xml:space="preserve"> </w:t>
            </w:r>
            <w:proofErr w:type="spellStart"/>
            <w:r w:rsidRPr="007C5BDC">
              <w:rPr>
                <w:b/>
              </w:rPr>
              <w:t>Personel</w:t>
            </w:r>
            <w:proofErr w:type="spellEnd"/>
            <w:r w:rsidRPr="007C5BDC">
              <w:rPr>
                <w:b/>
              </w:rPr>
              <w:t xml:space="preserve"> </w:t>
            </w:r>
            <w:proofErr w:type="spellStart"/>
            <w:r w:rsidRPr="007C5BDC">
              <w:rPr>
                <w:b/>
              </w:rPr>
              <w:t>Aydınlatma</w:t>
            </w:r>
            <w:proofErr w:type="spellEnd"/>
            <w:r w:rsidRPr="007C5BDC">
              <w:rPr>
                <w:b/>
              </w:rPr>
              <w:t xml:space="preserve"> </w:t>
            </w:r>
            <w:proofErr w:type="spellStart"/>
            <w:r w:rsidRPr="007C5BDC">
              <w:rPr>
                <w:b/>
              </w:rPr>
              <w:t>Metnini</w:t>
            </w:r>
            <w:proofErr w:type="spellEnd"/>
            <w:r w:rsidRPr="007C5BDC">
              <w:rPr>
                <w:b/>
              </w:rPr>
              <w:t xml:space="preserve"> </w:t>
            </w:r>
            <w:proofErr w:type="spellStart"/>
            <w:r w:rsidRPr="007C5BDC">
              <w:rPr>
                <w:b/>
              </w:rPr>
              <w:t>Okudum</w:t>
            </w:r>
            <w:proofErr w:type="spellEnd"/>
            <w:r w:rsidRPr="007C5BDC">
              <w:rPr>
                <w:b/>
              </w:rPr>
              <w:t xml:space="preserve"> </w:t>
            </w:r>
            <w:proofErr w:type="spellStart"/>
            <w:r w:rsidRPr="007C5BDC">
              <w:rPr>
                <w:b/>
              </w:rPr>
              <w:t>ve</w:t>
            </w:r>
            <w:proofErr w:type="spellEnd"/>
            <w:r w:rsidRPr="007C5BDC">
              <w:rPr>
                <w:b/>
              </w:rPr>
              <w:t xml:space="preserve"> </w:t>
            </w:r>
            <w:proofErr w:type="spellStart"/>
            <w:r w:rsidRPr="007C5BDC">
              <w:rPr>
                <w:b/>
              </w:rPr>
              <w:t>Anladım</w:t>
            </w:r>
            <w:proofErr w:type="spellEnd"/>
            <w:r w:rsidRPr="007C5BDC">
              <w:rPr>
                <w:b/>
              </w:rPr>
              <w:t>.</w:t>
            </w:r>
          </w:p>
        </w:tc>
      </w:tr>
    </w:tbl>
    <w:p w14:paraId="129A9F8F" w14:textId="77777777" w:rsidR="001D1817" w:rsidRPr="007C5BDC" w:rsidRDefault="001D1817" w:rsidP="001D1817">
      <w:pPr>
        <w:pStyle w:val="GvdeMetni"/>
        <w:ind w:left="0"/>
        <w:rPr>
          <w:b/>
          <w:sz w:val="22"/>
          <w:szCs w:val="22"/>
        </w:rPr>
      </w:pPr>
    </w:p>
    <w:p w14:paraId="50E7E9F8" w14:textId="77777777" w:rsidR="001D1817" w:rsidRPr="007C5BDC" w:rsidRDefault="001D1817" w:rsidP="001D1817">
      <w:pPr>
        <w:pStyle w:val="GvdeMetni"/>
        <w:spacing w:before="8"/>
        <w:ind w:left="0"/>
        <w:rPr>
          <w:b/>
          <w:sz w:val="22"/>
          <w:szCs w:val="2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471"/>
      </w:tblGrid>
      <w:tr w:rsidR="001D1817" w:rsidRPr="007C5BDC" w14:paraId="7E38FB5D" w14:textId="77777777" w:rsidTr="009E4C01">
        <w:trPr>
          <w:trHeight w:val="354"/>
        </w:trPr>
        <w:tc>
          <w:tcPr>
            <w:tcW w:w="9018" w:type="dxa"/>
            <w:gridSpan w:val="2"/>
            <w:shd w:val="clear" w:color="auto" w:fill="DBDBDB"/>
          </w:tcPr>
          <w:p w14:paraId="6C07B1B2" w14:textId="77777777" w:rsidR="001D1817" w:rsidRPr="007C5BDC" w:rsidRDefault="001D1817" w:rsidP="009E4C01">
            <w:pPr>
              <w:pStyle w:val="TableParagraph"/>
              <w:spacing w:before="1"/>
              <w:ind w:left="3033" w:right="3025"/>
              <w:jc w:val="center"/>
              <w:rPr>
                <w:b/>
              </w:rPr>
            </w:pPr>
            <w:proofErr w:type="spellStart"/>
            <w:r w:rsidRPr="007C5BDC">
              <w:rPr>
                <w:b/>
                <w:color w:val="1F3863"/>
              </w:rPr>
              <w:t>İlgili</w:t>
            </w:r>
            <w:proofErr w:type="spellEnd"/>
            <w:r w:rsidRPr="007C5BDC">
              <w:rPr>
                <w:b/>
                <w:color w:val="1F3863"/>
              </w:rPr>
              <w:t xml:space="preserve"> </w:t>
            </w:r>
            <w:proofErr w:type="spellStart"/>
            <w:r w:rsidRPr="007C5BDC">
              <w:rPr>
                <w:b/>
                <w:color w:val="1F3863"/>
              </w:rPr>
              <w:t>Kişi</w:t>
            </w:r>
            <w:proofErr w:type="spellEnd"/>
            <w:r w:rsidRPr="007C5BDC">
              <w:rPr>
                <w:b/>
                <w:color w:val="1F3863"/>
              </w:rPr>
              <w:t xml:space="preserve">/ </w:t>
            </w:r>
            <w:proofErr w:type="spellStart"/>
            <w:r w:rsidRPr="007C5BDC">
              <w:rPr>
                <w:b/>
                <w:color w:val="1F3863"/>
              </w:rPr>
              <w:t>Kişisel</w:t>
            </w:r>
            <w:proofErr w:type="spellEnd"/>
            <w:r w:rsidRPr="007C5BDC">
              <w:rPr>
                <w:b/>
                <w:color w:val="1F3863"/>
              </w:rPr>
              <w:t xml:space="preserve"> </w:t>
            </w:r>
            <w:r w:rsidRPr="007C5BDC">
              <w:rPr>
                <w:b/>
                <w:color w:val="001F5F"/>
              </w:rPr>
              <w:t xml:space="preserve">Veri </w:t>
            </w:r>
            <w:proofErr w:type="spellStart"/>
            <w:r w:rsidRPr="007C5BDC">
              <w:rPr>
                <w:b/>
                <w:color w:val="001F5F"/>
              </w:rPr>
              <w:t>Sahibi</w:t>
            </w:r>
            <w:proofErr w:type="spellEnd"/>
          </w:p>
        </w:tc>
      </w:tr>
      <w:tr w:rsidR="001D1817" w:rsidRPr="007C5BDC" w14:paraId="5AB91AD4" w14:textId="77777777" w:rsidTr="009E4C01">
        <w:trPr>
          <w:trHeight w:val="352"/>
        </w:trPr>
        <w:tc>
          <w:tcPr>
            <w:tcW w:w="2547" w:type="dxa"/>
          </w:tcPr>
          <w:p w14:paraId="6B1008CE" w14:textId="77777777" w:rsidR="001D1817" w:rsidRPr="007C5BDC" w:rsidRDefault="001D1817" w:rsidP="009E4C01">
            <w:pPr>
              <w:pStyle w:val="TableParagraph"/>
              <w:spacing w:line="275" w:lineRule="exact"/>
            </w:pPr>
            <w:proofErr w:type="spellStart"/>
            <w:r w:rsidRPr="007C5BDC">
              <w:t>Adı</w:t>
            </w:r>
            <w:proofErr w:type="spellEnd"/>
            <w:r w:rsidRPr="007C5BDC">
              <w:t xml:space="preserve"> </w:t>
            </w:r>
            <w:proofErr w:type="spellStart"/>
            <w:r w:rsidRPr="007C5BDC">
              <w:t>Soyadı</w:t>
            </w:r>
            <w:proofErr w:type="spellEnd"/>
          </w:p>
        </w:tc>
        <w:tc>
          <w:tcPr>
            <w:tcW w:w="6471" w:type="dxa"/>
          </w:tcPr>
          <w:p w14:paraId="612EC7F0" w14:textId="77777777" w:rsidR="001D1817" w:rsidRPr="007C5BDC" w:rsidRDefault="001D1817" w:rsidP="009E4C01">
            <w:pPr>
              <w:pStyle w:val="TableParagraph"/>
              <w:ind w:left="0"/>
            </w:pPr>
          </w:p>
        </w:tc>
      </w:tr>
      <w:tr w:rsidR="001D1817" w:rsidRPr="007C5BDC" w14:paraId="72B03C7D" w14:textId="77777777" w:rsidTr="009E4C01">
        <w:trPr>
          <w:trHeight w:val="352"/>
        </w:trPr>
        <w:tc>
          <w:tcPr>
            <w:tcW w:w="2547" w:type="dxa"/>
          </w:tcPr>
          <w:p w14:paraId="0A470C4A" w14:textId="77777777" w:rsidR="001D1817" w:rsidRPr="007C5BDC" w:rsidRDefault="001D1817" w:rsidP="009E4C01">
            <w:pPr>
              <w:pStyle w:val="TableParagraph"/>
              <w:spacing w:line="275" w:lineRule="exact"/>
            </w:pPr>
            <w:r w:rsidRPr="007C5BDC">
              <w:t>Tarih</w:t>
            </w:r>
          </w:p>
        </w:tc>
        <w:tc>
          <w:tcPr>
            <w:tcW w:w="6471" w:type="dxa"/>
          </w:tcPr>
          <w:p w14:paraId="62AF1B1E" w14:textId="77777777" w:rsidR="001D1817" w:rsidRPr="007C5BDC" w:rsidRDefault="001D1817" w:rsidP="009E4C01">
            <w:pPr>
              <w:pStyle w:val="TableParagraph"/>
              <w:ind w:left="0"/>
            </w:pPr>
          </w:p>
        </w:tc>
      </w:tr>
      <w:tr w:rsidR="001D1817" w:rsidRPr="007C5BDC" w14:paraId="61065267" w14:textId="77777777" w:rsidTr="009E4C01">
        <w:trPr>
          <w:trHeight w:val="354"/>
        </w:trPr>
        <w:tc>
          <w:tcPr>
            <w:tcW w:w="2547" w:type="dxa"/>
          </w:tcPr>
          <w:p w14:paraId="6E0D8B82" w14:textId="77777777" w:rsidR="001D1817" w:rsidRPr="007C5BDC" w:rsidRDefault="001D1817" w:rsidP="009E4C01">
            <w:pPr>
              <w:pStyle w:val="TableParagraph"/>
              <w:spacing w:line="275" w:lineRule="exact"/>
            </w:pPr>
            <w:proofErr w:type="spellStart"/>
            <w:r w:rsidRPr="007C5BDC">
              <w:t>İmza</w:t>
            </w:r>
            <w:proofErr w:type="spellEnd"/>
            <w:r w:rsidRPr="007C5BDC">
              <w:t>/</w:t>
            </w:r>
            <w:proofErr w:type="spellStart"/>
            <w:r w:rsidRPr="007C5BDC">
              <w:t>Doğrulama</w:t>
            </w:r>
            <w:proofErr w:type="spellEnd"/>
            <w:r w:rsidRPr="007C5BDC">
              <w:t xml:space="preserve"> Kodu</w:t>
            </w:r>
          </w:p>
        </w:tc>
        <w:tc>
          <w:tcPr>
            <w:tcW w:w="6471" w:type="dxa"/>
          </w:tcPr>
          <w:p w14:paraId="18ADDD0F" w14:textId="77777777" w:rsidR="001D1817" w:rsidRPr="007C5BDC" w:rsidRDefault="001D1817" w:rsidP="009E4C01">
            <w:pPr>
              <w:pStyle w:val="TableParagraph"/>
              <w:ind w:left="0"/>
            </w:pPr>
          </w:p>
        </w:tc>
      </w:tr>
    </w:tbl>
    <w:p w14:paraId="4A941DF9" w14:textId="77777777" w:rsidR="001D1817" w:rsidRPr="007C5BDC" w:rsidRDefault="001D1817" w:rsidP="001D1817">
      <w:pPr>
        <w:pStyle w:val="GvdeMetni"/>
        <w:spacing w:line="259" w:lineRule="auto"/>
        <w:ind w:left="540" w:right="739"/>
        <w:jc w:val="both"/>
        <w:rPr>
          <w:sz w:val="22"/>
          <w:szCs w:val="22"/>
        </w:rPr>
      </w:pPr>
      <w:r w:rsidRPr="007C5BDC">
        <w:rPr>
          <w:sz w:val="22"/>
          <w:szCs w:val="22"/>
        </w:rPr>
        <w:t>Doğrulama Kodu, cep telefonunuza SMS ile veya e-posta adresinize gönderilecektir. Kod gönderme işleminden sonra lütfen mesajlarınızı kontrol ediniz.</w:t>
      </w:r>
    </w:p>
    <w:p w14:paraId="68F5F6F2" w14:textId="77777777" w:rsidR="00E72EFC" w:rsidRPr="007C5BDC" w:rsidRDefault="00E72EFC">
      <w:pPr>
        <w:rPr>
          <w:rFonts w:ascii="Times New Roman" w:hAnsi="Times New Roman" w:cs="Times New Roman"/>
        </w:rPr>
      </w:pPr>
    </w:p>
    <w:sectPr w:rsidR="00E72EFC" w:rsidRPr="007C5BD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4ACB" w14:textId="77777777" w:rsidR="00105EB8" w:rsidRDefault="00105EB8" w:rsidP="00D4308D">
      <w:pPr>
        <w:spacing w:after="0" w:line="240" w:lineRule="auto"/>
      </w:pPr>
      <w:r>
        <w:separator/>
      </w:r>
    </w:p>
  </w:endnote>
  <w:endnote w:type="continuationSeparator" w:id="0">
    <w:p w14:paraId="5FECE406" w14:textId="77777777" w:rsidR="00105EB8" w:rsidRDefault="00105EB8" w:rsidP="00D4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570D" w14:textId="77777777" w:rsidR="00101FD1" w:rsidRPr="00FE7687" w:rsidRDefault="00101FD1" w:rsidP="00101FD1">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Pr>
        <w:rFonts w:ascii="Times New Roman" w:hAnsi="Times New Roman" w:cs="Times New Roman"/>
        <w:sz w:val="16"/>
        <w:szCs w:val="16"/>
      </w:rPr>
      <w:t>02</w:t>
    </w:r>
    <w:r w:rsidRPr="00FE7687">
      <w:rPr>
        <w:rFonts w:ascii="Times New Roman" w:hAnsi="Times New Roman" w:cs="Times New Roman"/>
        <w:sz w:val="16"/>
        <w:szCs w:val="16"/>
      </w:rPr>
      <w:t>/-</w:t>
    </w:r>
  </w:p>
  <w:p w14:paraId="4D0AF3B8" w14:textId="77777777" w:rsidR="00101FD1" w:rsidRDefault="00101F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7D96" w14:textId="77777777" w:rsidR="00105EB8" w:rsidRDefault="00105EB8" w:rsidP="00D4308D">
      <w:pPr>
        <w:spacing w:after="0" w:line="240" w:lineRule="auto"/>
      </w:pPr>
      <w:r>
        <w:separator/>
      </w:r>
    </w:p>
  </w:footnote>
  <w:footnote w:type="continuationSeparator" w:id="0">
    <w:p w14:paraId="3D9ABC18" w14:textId="77777777" w:rsidR="00105EB8" w:rsidRDefault="00105EB8" w:rsidP="00D4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A255" w14:textId="77777777" w:rsidR="00D4308D" w:rsidRDefault="00D4308D" w:rsidP="00D4308D">
    <w:pPr>
      <w:pStyle w:val="stBilgi"/>
      <w:tabs>
        <w:tab w:val="clear" w:pos="4536"/>
        <w:tab w:val="clear" w:pos="9072"/>
        <w:tab w:val="left" w:pos="3690"/>
      </w:tabs>
    </w:pPr>
    <w:r>
      <w:tab/>
    </w:r>
  </w:p>
  <w:tbl>
    <w:tblPr>
      <w:tblStyle w:val="TabloKlavuzu"/>
      <w:tblW w:w="10204" w:type="dxa"/>
      <w:jc w:val="center"/>
      <w:tblLook w:val="04A0" w:firstRow="1" w:lastRow="0" w:firstColumn="1" w:lastColumn="0" w:noHBand="0" w:noVBand="1"/>
    </w:tblPr>
    <w:tblGrid>
      <w:gridCol w:w="1219"/>
      <w:gridCol w:w="6094"/>
      <w:gridCol w:w="1304"/>
      <w:gridCol w:w="1587"/>
    </w:tblGrid>
    <w:tr w:rsidR="00D4308D" w:rsidRPr="00A65799" w14:paraId="49A67DD2" w14:textId="77777777" w:rsidTr="00455849">
      <w:trPr>
        <w:trHeight w:val="274"/>
        <w:jc w:val="center"/>
      </w:trPr>
      <w:tc>
        <w:tcPr>
          <w:tcW w:w="1219" w:type="dxa"/>
          <w:vMerge w:val="restart"/>
          <w:vAlign w:val="center"/>
        </w:tcPr>
        <w:p w14:paraId="400A72BE" w14:textId="77777777" w:rsidR="00D4308D" w:rsidRPr="00A65799" w:rsidRDefault="00D4308D" w:rsidP="00D4308D">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3423F794" wp14:editId="62DDC3A7">
                <wp:simplePos x="0" y="0"/>
                <wp:positionH relativeFrom="column">
                  <wp:posOffset>29210</wp:posOffset>
                </wp:positionH>
                <wp:positionV relativeFrom="paragraph">
                  <wp:posOffset>-1905</wp:posOffset>
                </wp:positionV>
                <wp:extent cx="582295" cy="688340"/>
                <wp:effectExtent l="0" t="0" r="825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25F41064" w14:textId="0B25EAE9" w:rsidR="00D4308D" w:rsidRPr="000354E2" w:rsidRDefault="00D4308D" w:rsidP="00D4308D">
          <w:pPr>
            <w:pStyle w:val="stBilgi"/>
            <w:tabs>
              <w:tab w:val="clear" w:pos="4536"/>
              <w:tab w:val="clear" w:pos="9072"/>
              <w:tab w:val="left" w:pos="3014"/>
            </w:tabs>
            <w:jc w:val="center"/>
            <w:rPr>
              <w:rFonts w:ascii="Times New Roman" w:hAnsi="Times New Roman" w:cs="Times New Roman"/>
              <w:b/>
              <w:bCs/>
              <w:sz w:val="24"/>
              <w:szCs w:val="24"/>
            </w:rPr>
          </w:pPr>
          <w:bookmarkStart w:id="1" w:name="_Hlk140158427"/>
          <w:r w:rsidRPr="003246C7">
            <w:rPr>
              <w:rFonts w:ascii="Times New Roman" w:hAnsi="Times New Roman" w:cs="Times New Roman"/>
              <w:b/>
              <w:bCs/>
              <w:sz w:val="24"/>
              <w:szCs w:val="24"/>
            </w:rPr>
            <w:t xml:space="preserve">ISPARTA UYGULAMALI BİLİMLER ÜNİVERSİTESİ TARAFINDAN 6698 SAYILI KİŞİSEL VERİLERİN KORUNMASI KANUNU (KVKK) GEREKLİLİKLERİ KAPSAMINDA </w:t>
          </w:r>
          <w:r w:rsidR="003246C7">
            <w:rPr>
              <w:rFonts w:ascii="Times New Roman" w:hAnsi="Times New Roman" w:cs="Times New Roman"/>
              <w:b/>
              <w:bCs/>
              <w:sz w:val="24"/>
              <w:szCs w:val="24"/>
            </w:rPr>
            <w:t>PERSONEL</w:t>
          </w:r>
          <w:r w:rsidRPr="003246C7">
            <w:rPr>
              <w:rFonts w:ascii="Times New Roman" w:hAnsi="Times New Roman" w:cs="Times New Roman"/>
              <w:b/>
              <w:bCs/>
              <w:sz w:val="24"/>
              <w:szCs w:val="24"/>
            </w:rPr>
            <w:t xml:space="preserve"> AYDINLATMA METNİ</w:t>
          </w:r>
          <w:r>
            <w:rPr>
              <w:rFonts w:ascii="Times New Roman" w:hAnsi="Times New Roman" w:cs="Times New Roman"/>
              <w:b/>
              <w:bCs/>
              <w:sz w:val="24"/>
              <w:szCs w:val="24"/>
            </w:rPr>
            <w:t xml:space="preserve"> </w:t>
          </w:r>
          <w:bookmarkEnd w:id="1"/>
        </w:p>
      </w:tc>
      <w:tc>
        <w:tcPr>
          <w:tcW w:w="1304" w:type="dxa"/>
          <w:vAlign w:val="center"/>
        </w:tcPr>
        <w:p w14:paraId="1F25A4AC"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022B13E2" w14:textId="242BF5CC"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w:t>
          </w:r>
          <w:r w:rsidR="00F2254B">
            <w:rPr>
              <w:rFonts w:ascii="Times New Roman" w:hAnsi="Times New Roman" w:cs="Times New Roman"/>
              <w:sz w:val="16"/>
              <w:szCs w:val="16"/>
            </w:rPr>
            <w:t>KLV</w:t>
          </w:r>
          <w:r w:rsidRPr="00FE7687">
            <w:rPr>
              <w:rFonts w:ascii="Times New Roman" w:hAnsi="Times New Roman" w:cs="Times New Roman"/>
              <w:sz w:val="16"/>
              <w:szCs w:val="16"/>
            </w:rPr>
            <w:t>-</w:t>
          </w:r>
          <w:r>
            <w:rPr>
              <w:rFonts w:ascii="Times New Roman" w:hAnsi="Times New Roman" w:cs="Times New Roman"/>
              <w:sz w:val="16"/>
              <w:szCs w:val="16"/>
            </w:rPr>
            <w:t>00</w:t>
          </w:r>
          <w:r w:rsidR="00F2254B">
            <w:rPr>
              <w:rFonts w:ascii="Times New Roman" w:hAnsi="Times New Roman" w:cs="Times New Roman"/>
              <w:sz w:val="16"/>
              <w:szCs w:val="16"/>
            </w:rPr>
            <w:t>01</w:t>
          </w:r>
        </w:p>
      </w:tc>
    </w:tr>
    <w:tr w:rsidR="00D4308D" w:rsidRPr="00A65799" w14:paraId="1618BFB9" w14:textId="77777777" w:rsidTr="00455849">
      <w:trPr>
        <w:trHeight w:val="274"/>
        <w:jc w:val="center"/>
      </w:trPr>
      <w:tc>
        <w:tcPr>
          <w:tcW w:w="1219" w:type="dxa"/>
          <w:vMerge/>
          <w:vAlign w:val="center"/>
        </w:tcPr>
        <w:p w14:paraId="1335CE64" w14:textId="77777777" w:rsidR="00D4308D" w:rsidRPr="00A65799" w:rsidRDefault="00D4308D" w:rsidP="00D4308D">
          <w:pPr>
            <w:pStyle w:val="stBilgi"/>
            <w:tabs>
              <w:tab w:val="clear" w:pos="4536"/>
              <w:tab w:val="clear" w:pos="9072"/>
              <w:tab w:val="left" w:pos="3014"/>
            </w:tabs>
            <w:jc w:val="center"/>
            <w:rPr>
              <w:rFonts w:ascii="Times New Roman" w:hAnsi="Times New Roman" w:cs="Times New Roman"/>
            </w:rPr>
          </w:pPr>
        </w:p>
      </w:tc>
      <w:tc>
        <w:tcPr>
          <w:tcW w:w="6094" w:type="dxa"/>
          <w:vMerge/>
        </w:tcPr>
        <w:p w14:paraId="123B886E" w14:textId="77777777" w:rsidR="00D4308D" w:rsidRPr="00A65799" w:rsidRDefault="00D4308D" w:rsidP="00D4308D">
          <w:pPr>
            <w:pStyle w:val="stBilgi"/>
            <w:tabs>
              <w:tab w:val="clear" w:pos="4536"/>
              <w:tab w:val="clear" w:pos="9072"/>
              <w:tab w:val="left" w:pos="3014"/>
            </w:tabs>
            <w:rPr>
              <w:rFonts w:ascii="Times New Roman" w:hAnsi="Times New Roman" w:cs="Times New Roman"/>
            </w:rPr>
          </w:pPr>
        </w:p>
      </w:tc>
      <w:tc>
        <w:tcPr>
          <w:tcW w:w="1304" w:type="dxa"/>
          <w:vAlign w:val="center"/>
        </w:tcPr>
        <w:p w14:paraId="10ED9CFC"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06AC2BCB" w14:textId="36395988" w:rsidR="00D4308D" w:rsidRPr="00FE7687" w:rsidRDefault="00B30037" w:rsidP="00D4308D">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1</w:t>
          </w:r>
          <w:r w:rsidR="00317C32">
            <w:rPr>
              <w:rFonts w:ascii="Times New Roman" w:hAnsi="Times New Roman" w:cs="Times New Roman"/>
              <w:sz w:val="16"/>
              <w:szCs w:val="16"/>
            </w:rPr>
            <w:t>3</w:t>
          </w:r>
          <w:r w:rsidR="00D4308D">
            <w:rPr>
              <w:rFonts w:ascii="Times New Roman" w:hAnsi="Times New Roman" w:cs="Times New Roman"/>
              <w:sz w:val="16"/>
              <w:szCs w:val="16"/>
            </w:rPr>
            <w:t>.</w:t>
          </w:r>
          <w:r>
            <w:rPr>
              <w:rFonts w:ascii="Times New Roman" w:hAnsi="Times New Roman" w:cs="Times New Roman"/>
              <w:sz w:val="16"/>
              <w:szCs w:val="16"/>
            </w:rPr>
            <w:t>0</w:t>
          </w:r>
          <w:r w:rsidR="00317C32">
            <w:rPr>
              <w:rFonts w:ascii="Times New Roman" w:hAnsi="Times New Roman" w:cs="Times New Roman"/>
              <w:sz w:val="16"/>
              <w:szCs w:val="16"/>
            </w:rPr>
            <w:t>7</w:t>
          </w:r>
          <w:r w:rsidR="00D4308D">
            <w:rPr>
              <w:rFonts w:ascii="Times New Roman" w:hAnsi="Times New Roman" w:cs="Times New Roman"/>
              <w:sz w:val="16"/>
              <w:szCs w:val="16"/>
            </w:rPr>
            <w:t>.2023</w:t>
          </w:r>
        </w:p>
      </w:tc>
    </w:tr>
    <w:tr w:rsidR="00D4308D" w:rsidRPr="00A65799" w14:paraId="69B125E7" w14:textId="77777777" w:rsidTr="00455849">
      <w:trPr>
        <w:trHeight w:val="274"/>
        <w:jc w:val="center"/>
      </w:trPr>
      <w:tc>
        <w:tcPr>
          <w:tcW w:w="1219" w:type="dxa"/>
          <w:vMerge/>
          <w:vAlign w:val="center"/>
        </w:tcPr>
        <w:p w14:paraId="4E7FDFCB" w14:textId="77777777" w:rsidR="00D4308D" w:rsidRPr="00A65799" w:rsidRDefault="00D4308D" w:rsidP="00D4308D">
          <w:pPr>
            <w:pStyle w:val="stBilgi"/>
            <w:tabs>
              <w:tab w:val="clear" w:pos="4536"/>
              <w:tab w:val="clear" w:pos="9072"/>
              <w:tab w:val="left" w:pos="3014"/>
            </w:tabs>
            <w:jc w:val="center"/>
            <w:rPr>
              <w:rFonts w:ascii="Times New Roman" w:hAnsi="Times New Roman" w:cs="Times New Roman"/>
            </w:rPr>
          </w:pPr>
        </w:p>
      </w:tc>
      <w:tc>
        <w:tcPr>
          <w:tcW w:w="6094" w:type="dxa"/>
          <w:vMerge/>
        </w:tcPr>
        <w:p w14:paraId="1AB94272" w14:textId="77777777" w:rsidR="00D4308D" w:rsidRPr="00A65799" w:rsidRDefault="00D4308D" w:rsidP="00D4308D">
          <w:pPr>
            <w:pStyle w:val="stBilgi"/>
            <w:tabs>
              <w:tab w:val="clear" w:pos="4536"/>
              <w:tab w:val="clear" w:pos="9072"/>
              <w:tab w:val="left" w:pos="3014"/>
            </w:tabs>
            <w:rPr>
              <w:rFonts w:ascii="Times New Roman" w:hAnsi="Times New Roman" w:cs="Times New Roman"/>
            </w:rPr>
          </w:pPr>
        </w:p>
      </w:tc>
      <w:tc>
        <w:tcPr>
          <w:tcW w:w="1304" w:type="dxa"/>
          <w:vAlign w:val="center"/>
        </w:tcPr>
        <w:p w14:paraId="5036BEC5"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5F415D9C"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D4308D" w:rsidRPr="00A65799" w14:paraId="2A345F57" w14:textId="77777777" w:rsidTr="00455849">
      <w:trPr>
        <w:trHeight w:val="274"/>
        <w:jc w:val="center"/>
      </w:trPr>
      <w:tc>
        <w:tcPr>
          <w:tcW w:w="1219" w:type="dxa"/>
          <w:vMerge/>
          <w:vAlign w:val="center"/>
        </w:tcPr>
        <w:p w14:paraId="4C07EEE7" w14:textId="77777777" w:rsidR="00D4308D" w:rsidRPr="00A65799" w:rsidRDefault="00D4308D" w:rsidP="00D4308D">
          <w:pPr>
            <w:pStyle w:val="stBilgi"/>
            <w:tabs>
              <w:tab w:val="clear" w:pos="4536"/>
              <w:tab w:val="clear" w:pos="9072"/>
              <w:tab w:val="left" w:pos="3014"/>
            </w:tabs>
            <w:jc w:val="center"/>
            <w:rPr>
              <w:rFonts w:ascii="Times New Roman" w:hAnsi="Times New Roman" w:cs="Times New Roman"/>
            </w:rPr>
          </w:pPr>
        </w:p>
      </w:tc>
      <w:tc>
        <w:tcPr>
          <w:tcW w:w="6094" w:type="dxa"/>
          <w:vMerge/>
        </w:tcPr>
        <w:p w14:paraId="6764E18B" w14:textId="77777777" w:rsidR="00D4308D" w:rsidRPr="00A65799" w:rsidRDefault="00D4308D" w:rsidP="00D4308D">
          <w:pPr>
            <w:pStyle w:val="stBilgi"/>
            <w:tabs>
              <w:tab w:val="clear" w:pos="4536"/>
              <w:tab w:val="clear" w:pos="9072"/>
              <w:tab w:val="left" w:pos="3014"/>
            </w:tabs>
            <w:rPr>
              <w:rFonts w:ascii="Times New Roman" w:hAnsi="Times New Roman" w:cs="Times New Roman"/>
            </w:rPr>
          </w:pPr>
        </w:p>
      </w:tc>
      <w:tc>
        <w:tcPr>
          <w:tcW w:w="1304" w:type="dxa"/>
          <w:vAlign w:val="center"/>
        </w:tcPr>
        <w:p w14:paraId="242D723B"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7E840803"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D4308D" w:rsidRPr="00A65799" w14:paraId="470F61B3" w14:textId="77777777" w:rsidTr="00455849">
      <w:trPr>
        <w:trHeight w:val="274"/>
        <w:jc w:val="center"/>
      </w:trPr>
      <w:tc>
        <w:tcPr>
          <w:tcW w:w="1219" w:type="dxa"/>
          <w:vMerge/>
          <w:vAlign w:val="center"/>
        </w:tcPr>
        <w:p w14:paraId="363A5703" w14:textId="77777777" w:rsidR="00D4308D" w:rsidRPr="00A65799" w:rsidRDefault="00D4308D" w:rsidP="00D4308D">
          <w:pPr>
            <w:pStyle w:val="stBilgi"/>
            <w:tabs>
              <w:tab w:val="clear" w:pos="4536"/>
              <w:tab w:val="clear" w:pos="9072"/>
              <w:tab w:val="left" w:pos="3014"/>
            </w:tabs>
            <w:jc w:val="center"/>
            <w:rPr>
              <w:rFonts w:ascii="Times New Roman" w:hAnsi="Times New Roman" w:cs="Times New Roman"/>
            </w:rPr>
          </w:pPr>
        </w:p>
      </w:tc>
      <w:tc>
        <w:tcPr>
          <w:tcW w:w="6094" w:type="dxa"/>
          <w:vMerge/>
        </w:tcPr>
        <w:p w14:paraId="7728CFB9" w14:textId="77777777" w:rsidR="00D4308D" w:rsidRPr="00A65799" w:rsidRDefault="00D4308D" w:rsidP="00D4308D">
          <w:pPr>
            <w:pStyle w:val="stBilgi"/>
            <w:tabs>
              <w:tab w:val="clear" w:pos="4536"/>
              <w:tab w:val="clear" w:pos="9072"/>
              <w:tab w:val="left" w:pos="3014"/>
            </w:tabs>
            <w:rPr>
              <w:rFonts w:ascii="Times New Roman" w:hAnsi="Times New Roman" w:cs="Times New Roman"/>
            </w:rPr>
          </w:pPr>
        </w:p>
      </w:tc>
      <w:tc>
        <w:tcPr>
          <w:tcW w:w="1304" w:type="dxa"/>
          <w:vAlign w:val="center"/>
        </w:tcPr>
        <w:p w14:paraId="73B5F0E7"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25E7C222" w14:textId="77777777" w:rsidR="00D4308D" w:rsidRPr="00FE7687" w:rsidRDefault="00D4308D" w:rsidP="00D4308D">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Pr="008519A1">
            <w:rPr>
              <w:noProof/>
              <w:sz w:val="16"/>
              <w:szCs w:val="16"/>
            </w:rPr>
            <w:t>1</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Pr="008519A1">
            <w:rPr>
              <w:noProof/>
              <w:sz w:val="16"/>
              <w:szCs w:val="16"/>
            </w:rPr>
            <w:t>2</w:t>
          </w:r>
          <w:r w:rsidRPr="00FE7687">
            <w:rPr>
              <w:rFonts w:ascii="Times New Roman" w:hAnsi="Times New Roman" w:cs="Times New Roman"/>
              <w:sz w:val="16"/>
              <w:szCs w:val="16"/>
            </w:rPr>
            <w:fldChar w:fldCharType="end"/>
          </w:r>
        </w:p>
      </w:tc>
    </w:tr>
  </w:tbl>
  <w:p w14:paraId="63881B9C" w14:textId="04C3A58C" w:rsidR="00D4308D" w:rsidRDefault="00D4308D" w:rsidP="00D4308D">
    <w:pPr>
      <w:pStyle w:val="stBilgi"/>
      <w:tabs>
        <w:tab w:val="clear" w:pos="4536"/>
        <w:tab w:val="clear" w:pos="9072"/>
        <w:tab w:val="left" w:pos="3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507"/>
    <w:multiLevelType w:val="hybridMultilevel"/>
    <w:tmpl w:val="E27A1296"/>
    <w:lvl w:ilvl="0" w:tplc="46C6AE7E">
      <w:start w:val="1"/>
      <w:numFmt w:val="decimal"/>
      <w:lvlText w:val="%1)"/>
      <w:lvlJc w:val="left"/>
      <w:pPr>
        <w:ind w:left="900" w:hanging="360"/>
      </w:pPr>
      <w:rPr>
        <w:rFonts w:ascii="Times New Roman" w:eastAsia="Times New Roman" w:hAnsi="Times New Roman" w:cs="Times New Roman" w:hint="default"/>
        <w:spacing w:val="-20"/>
        <w:w w:val="99"/>
        <w:sz w:val="24"/>
        <w:szCs w:val="24"/>
        <w:lang w:val="tr-TR" w:eastAsia="en-US" w:bidi="ar-SA"/>
      </w:rPr>
    </w:lvl>
    <w:lvl w:ilvl="1" w:tplc="A6F44C54">
      <w:numFmt w:val="bullet"/>
      <w:lvlText w:val="•"/>
      <w:lvlJc w:val="left"/>
      <w:pPr>
        <w:ind w:left="1840" w:hanging="360"/>
      </w:pPr>
      <w:rPr>
        <w:rFonts w:hint="default"/>
        <w:lang w:val="tr-TR" w:eastAsia="en-US" w:bidi="ar-SA"/>
      </w:rPr>
    </w:lvl>
    <w:lvl w:ilvl="2" w:tplc="A70ADD8A">
      <w:numFmt w:val="bullet"/>
      <w:lvlText w:val="•"/>
      <w:lvlJc w:val="left"/>
      <w:pPr>
        <w:ind w:left="2781" w:hanging="360"/>
      </w:pPr>
      <w:rPr>
        <w:rFonts w:hint="default"/>
        <w:lang w:val="tr-TR" w:eastAsia="en-US" w:bidi="ar-SA"/>
      </w:rPr>
    </w:lvl>
    <w:lvl w:ilvl="3" w:tplc="81D4030E">
      <w:numFmt w:val="bullet"/>
      <w:lvlText w:val="•"/>
      <w:lvlJc w:val="left"/>
      <w:pPr>
        <w:ind w:left="3721" w:hanging="360"/>
      </w:pPr>
      <w:rPr>
        <w:rFonts w:hint="default"/>
        <w:lang w:val="tr-TR" w:eastAsia="en-US" w:bidi="ar-SA"/>
      </w:rPr>
    </w:lvl>
    <w:lvl w:ilvl="4" w:tplc="7EBA3AD6">
      <w:numFmt w:val="bullet"/>
      <w:lvlText w:val="•"/>
      <w:lvlJc w:val="left"/>
      <w:pPr>
        <w:ind w:left="4662" w:hanging="360"/>
      </w:pPr>
      <w:rPr>
        <w:rFonts w:hint="default"/>
        <w:lang w:val="tr-TR" w:eastAsia="en-US" w:bidi="ar-SA"/>
      </w:rPr>
    </w:lvl>
    <w:lvl w:ilvl="5" w:tplc="A63AAF2C">
      <w:numFmt w:val="bullet"/>
      <w:lvlText w:val="•"/>
      <w:lvlJc w:val="left"/>
      <w:pPr>
        <w:ind w:left="5603" w:hanging="360"/>
      </w:pPr>
      <w:rPr>
        <w:rFonts w:hint="default"/>
        <w:lang w:val="tr-TR" w:eastAsia="en-US" w:bidi="ar-SA"/>
      </w:rPr>
    </w:lvl>
    <w:lvl w:ilvl="6" w:tplc="C5BEA634">
      <w:numFmt w:val="bullet"/>
      <w:lvlText w:val="•"/>
      <w:lvlJc w:val="left"/>
      <w:pPr>
        <w:ind w:left="6543" w:hanging="360"/>
      </w:pPr>
      <w:rPr>
        <w:rFonts w:hint="default"/>
        <w:lang w:val="tr-TR" w:eastAsia="en-US" w:bidi="ar-SA"/>
      </w:rPr>
    </w:lvl>
    <w:lvl w:ilvl="7" w:tplc="8FA663D0">
      <w:numFmt w:val="bullet"/>
      <w:lvlText w:val="•"/>
      <w:lvlJc w:val="left"/>
      <w:pPr>
        <w:ind w:left="7484" w:hanging="360"/>
      </w:pPr>
      <w:rPr>
        <w:rFonts w:hint="default"/>
        <w:lang w:val="tr-TR" w:eastAsia="en-US" w:bidi="ar-SA"/>
      </w:rPr>
    </w:lvl>
    <w:lvl w:ilvl="8" w:tplc="B7EE9ED6">
      <w:numFmt w:val="bullet"/>
      <w:lvlText w:val="•"/>
      <w:lvlJc w:val="left"/>
      <w:pPr>
        <w:ind w:left="8425" w:hanging="360"/>
      </w:pPr>
      <w:rPr>
        <w:rFonts w:hint="default"/>
        <w:lang w:val="tr-TR" w:eastAsia="en-US" w:bidi="ar-SA"/>
      </w:rPr>
    </w:lvl>
  </w:abstractNum>
  <w:abstractNum w:abstractNumId="1" w15:restartNumberingAfterBreak="0">
    <w:nsid w:val="2D280153"/>
    <w:multiLevelType w:val="multilevel"/>
    <w:tmpl w:val="E58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40CDC"/>
    <w:multiLevelType w:val="hybridMultilevel"/>
    <w:tmpl w:val="0BDC6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162B04"/>
    <w:multiLevelType w:val="multilevel"/>
    <w:tmpl w:val="CDD8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E031D"/>
    <w:multiLevelType w:val="multilevel"/>
    <w:tmpl w:val="35F0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9209D"/>
    <w:multiLevelType w:val="multilevel"/>
    <w:tmpl w:val="9C1E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F36A4"/>
    <w:multiLevelType w:val="multilevel"/>
    <w:tmpl w:val="E5EC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67850"/>
    <w:multiLevelType w:val="multilevel"/>
    <w:tmpl w:val="E13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71132"/>
    <w:multiLevelType w:val="hybridMultilevel"/>
    <w:tmpl w:val="B31EFA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7221FE"/>
    <w:multiLevelType w:val="multilevel"/>
    <w:tmpl w:val="8836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6810835">
    <w:abstractNumId w:val="1"/>
  </w:num>
  <w:num w:numId="2" w16cid:durableId="1771049915">
    <w:abstractNumId w:val="6"/>
  </w:num>
  <w:num w:numId="3" w16cid:durableId="579489351">
    <w:abstractNumId w:val="4"/>
  </w:num>
  <w:num w:numId="4" w16cid:durableId="266036867">
    <w:abstractNumId w:val="5"/>
  </w:num>
  <w:num w:numId="5" w16cid:durableId="752818370">
    <w:abstractNumId w:val="7"/>
  </w:num>
  <w:num w:numId="6" w16cid:durableId="1297105963">
    <w:abstractNumId w:val="9"/>
  </w:num>
  <w:num w:numId="7" w16cid:durableId="1752003902">
    <w:abstractNumId w:val="3"/>
  </w:num>
  <w:num w:numId="8" w16cid:durableId="260534309">
    <w:abstractNumId w:val="0"/>
  </w:num>
  <w:num w:numId="9" w16cid:durableId="41946832">
    <w:abstractNumId w:val="2"/>
  </w:num>
  <w:num w:numId="10" w16cid:durableId="2100101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BC"/>
    <w:rsid w:val="00002ED9"/>
    <w:rsid w:val="000B0563"/>
    <w:rsid w:val="000F55BC"/>
    <w:rsid w:val="00101FD1"/>
    <w:rsid w:val="00105EB8"/>
    <w:rsid w:val="001D1817"/>
    <w:rsid w:val="001D70F2"/>
    <w:rsid w:val="001D7C62"/>
    <w:rsid w:val="00250ECF"/>
    <w:rsid w:val="00274767"/>
    <w:rsid w:val="002B35F2"/>
    <w:rsid w:val="003140B5"/>
    <w:rsid w:val="00317C32"/>
    <w:rsid w:val="003246C7"/>
    <w:rsid w:val="00351DD9"/>
    <w:rsid w:val="003B7A94"/>
    <w:rsid w:val="003D6B35"/>
    <w:rsid w:val="00535429"/>
    <w:rsid w:val="00571D96"/>
    <w:rsid w:val="005C5EE2"/>
    <w:rsid w:val="006354DF"/>
    <w:rsid w:val="00642758"/>
    <w:rsid w:val="00757E90"/>
    <w:rsid w:val="007770C0"/>
    <w:rsid w:val="007C5BDC"/>
    <w:rsid w:val="007D5032"/>
    <w:rsid w:val="00816153"/>
    <w:rsid w:val="009369AB"/>
    <w:rsid w:val="0094438A"/>
    <w:rsid w:val="009520C1"/>
    <w:rsid w:val="00984673"/>
    <w:rsid w:val="009E1E59"/>
    <w:rsid w:val="00A10276"/>
    <w:rsid w:val="00A448A6"/>
    <w:rsid w:val="00B064CB"/>
    <w:rsid w:val="00B30037"/>
    <w:rsid w:val="00B42D85"/>
    <w:rsid w:val="00CC3E5E"/>
    <w:rsid w:val="00D4308D"/>
    <w:rsid w:val="00D66EE3"/>
    <w:rsid w:val="00E60466"/>
    <w:rsid w:val="00E72EFC"/>
    <w:rsid w:val="00EB301C"/>
    <w:rsid w:val="00F2254B"/>
    <w:rsid w:val="00F4533D"/>
    <w:rsid w:val="00F82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6CA3"/>
  <w15:chartTrackingRefBased/>
  <w15:docId w15:val="{075C7495-AA4B-44A4-9C31-4632056E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D1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CC3E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C3E5E"/>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CC3E5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C3E5E"/>
    <w:rPr>
      <w:b/>
      <w:bCs/>
    </w:rPr>
  </w:style>
  <w:style w:type="character" w:styleId="Kpr">
    <w:name w:val="Hyperlink"/>
    <w:basedOn w:val="VarsaylanParagrafYazTipi"/>
    <w:uiPriority w:val="99"/>
    <w:unhideWhenUsed/>
    <w:rsid w:val="00CC3E5E"/>
    <w:rPr>
      <w:color w:val="0563C1" w:themeColor="hyperlink"/>
      <w:u w:val="single"/>
    </w:rPr>
  </w:style>
  <w:style w:type="character" w:customStyle="1" w:styleId="zmlenmeyenBahsetme1">
    <w:name w:val="Çözümlenmeyen Bahsetme1"/>
    <w:basedOn w:val="VarsaylanParagrafYazTipi"/>
    <w:uiPriority w:val="99"/>
    <w:semiHidden/>
    <w:unhideWhenUsed/>
    <w:rsid w:val="00CC3E5E"/>
    <w:rPr>
      <w:color w:val="605E5C"/>
      <w:shd w:val="clear" w:color="auto" w:fill="E1DFDD"/>
    </w:rPr>
  </w:style>
  <w:style w:type="character" w:styleId="zmlenmeyenBahsetme">
    <w:name w:val="Unresolved Mention"/>
    <w:basedOn w:val="VarsaylanParagrafYazTipi"/>
    <w:uiPriority w:val="99"/>
    <w:semiHidden/>
    <w:unhideWhenUsed/>
    <w:rsid w:val="00F4533D"/>
    <w:rPr>
      <w:color w:val="605E5C"/>
      <w:shd w:val="clear" w:color="auto" w:fill="E1DFDD"/>
    </w:rPr>
  </w:style>
  <w:style w:type="character" w:styleId="zlenenKpr">
    <w:name w:val="FollowedHyperlink"/>
    <w:basedOn w:val="VarsaylanParagrafYazTipi"/>
    <w:uiPriority w:val="99"/>
    <w:semiHidden/>
    <w:unhideWhenUsed/>
    <w:rsid w:val="006354DF"/>
    <w:rPr>
      <w:color w:val="954F72" w:themeColor="followedHyperlink"/>
      <w:u w:val="single"/>
    </w:rPr>
  </w:style>
  <w:style w:type="paragraph" w:styleId="stBilgi">
    <w:name w:val="header"/>
    <w:basedOn w:val="Normal"/>
    <w:link w:val="stBilgiChar"/>
    <w:uiPriority w:val="99"/>
    <w:unhideWhenUsed/>
    <w:rsid w:val="00D430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08D"/>
  </w:style>
  <w:style w:type="paragraph" w:styleId="AltBilgi">
    <w:name w:val="footer"/>
    <w:basedOn w:val="Normal"/>
    <w:link w:val="AltBilgiChar"/>
    <w:uiPriority w:val="99"/>
    <w:unhideWhenUsed/>
    <w:rsid w:val="00D430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08D"/>
  </w:style>
  <w:style w:type="table" w:styleId="TabloKlavuzu">
    <w:name w:val="Table Grid"/>
    <w:basedOn w:val="NormalTablo"/>
    <w:uiPriority w:val="39"/>
    <w:rsid w:val="00D430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D1817"/>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1D181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D1817"/>
    <w:pPr>
      <w:widowControl w:val="0"/>
      <w:autoSpaceDE w:val="0"/>
      <w:autoSpaceDN w:val="0"/>
      <w:spacing w:after="0" w:line="240" w:lineRule="auto"/>
      <w:ind w:left="900"/>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1D1817"/>
    <w:rPr>
      <w:rFonts w:ascii="Times New Roman" w:eastAsia="Times New Roman" w:hAnsi="Times New Roman" w:cs="Times New Roman"/>
      <w:kern w:val="0"/>
      <w:sz w:val="24"/>
      <w:szCs w:val="24"/>
      <w14:ligatures w14:val="none"/>
    </w:rPr>
  </w:style>
  <w:style w:type="paragraph" w:styleId="ListeParagraf">
    <w:name w:val="List Paragraph"/>
    <w:basedOn w:val="Normal"/>
    <w:uiPriority w:val="1"/>
    <w:qFormat/>
    <w:rsid w:val="001D1817"/>
    <w:pPr>
      <w:widowControl w:val="0"/>
      <w:autoSpaceDE w:val="0"/>
      <w:autoSpaceDN w:val="0"/>
      <w:spacing w:before="160" w:after="0" w:line="240" w:lineRule="auto"/>
      <w:ind w:left="900" w:hanging="360"/>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1D1817"/>
    <w:pPr>
      <w:widowControl w:val="0"/>
      <w:autoSpaceDE w:val="0"/>
      <w:autoSpaceDN w:val="0"/>
      <w:spacing w:after="0" w:line="240" w:lineRule="auto"/>
      <w:ind w:left="107"/>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7039">
      <w:bodyDiv w:val="1"/>
      <w:marLeft w:val="0"/>
      <w:marRight w:val="0"/>
      <w:marTop w:val="0"/>
      <w:marBottom w:val="0"/>
      <w:divBdr>
        <w:top w:val="none" w:sz="0" w:space="0" w:color="auto"/>
        <w:left w:val="none" w:sz="0" w:space="0" w:color="auto"/>
        <w:bottom w:val="none" w:sz="0" w:space="0" w:color="auto"/>
        <w:right w:val="none" w:sz="0" w:space="0" w:color="auto"/>
      </w:divBdr>
      <w:divsChild>
        <w:div w:id="5690792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db.isparta.edu.tr/tr/dokumanlar/kisisel-veri-koruma-islemleri-kvkk-12913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ubu@hs01.kep.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subu@hs01.kep.tr" TargetMode="External"/><Relationship Id="rId4" Type="http://schemas.openxmlformats.org/officeDocument/2006/relationships/webSettings" Target="webSettings.xml"/><Relationship Id="rId9" Type="http://schemas.openxmlformats.org/officeDocument/2006/relationships/hyperlink" Target="mailto:personedb@isparta.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1490</Words>
  <Characters>8493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ISUBÜ Personel Daire Başkanlığı</dc:creator>
  <cp:keywords/>
  <dc:description/>
  <cp:lastModifiedBy>ISUBU02416</cp:lastModifiedBy>
  <cp:revision>6</cp:revision>
  <dcterms:created xsi:type="dcterms:W3CDTF">2023-07-13T17:15:00Z</dcterms:created>
  <dcterms:modified xsi:type="dcterms:W3CDTF">2023-07-14T09:10:00Z</dcterms:modified>
</cp:coreProperties>
</file>